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7BF2" w14:textId="77777777" w:rsidR="002C0DBB" w:rsidRDefault="002C0DBB" w:rsidP="002C0DBB">
      <w:pPr>
        <w:jc w:val="center"/>
        <w:rPr>
          <w:rFonts w:cs="Calibri"/>
          <w:b/>
          <w:sz w:val="32"/>
          <w:szCs w:val="32"/>
        </w:rPr>
      </w:pPr>
      <w:bookmarkStart w:id="0" w:name="_GoBack"/>
      <w:bookmarkEnd w:id="0"/>
      <w:r>
        <w:rPr>
          <w:rFonts w:cs="Calibri"/>
          <w:b/>
          <w:sz w:val="32"/>
          <w:szCs w:val="32"/>
        </w:rPr>
        <w:t>REFERENTIEL DE COMPETENCES – Programmes 2015</w:t>
      </w:r>
    </w:p>
    <w:p w14:paraId="20C6D00D" w14:textId="05C94167" w:rsidR="002C0DBB" w:rsidRPr="00817D0C" w:rsidRDefault="0049517D" w:rsidP="002C0DBB">
      <w:pPr>
        <w:jc w:val="center"/>
        <w:rPr>
          <w:rFonts w:cs="Calibri"/>
          <w:b/>
          <w:sz w:val="32"/>
          <w:szCs w:val="32"/>
        </w:rPr>
      </w:pPr>
      <w:r>
        <w:rPr>
          <w:rFonts w:cs="Calibri"/>
          <w:b/>
          <w:sz w:val="32"/>
          <w:szCs w:val="32"/>
        </w:rPr>
        <w:t xml:space="preserve">CYCLE 3    -     FRANÇAIS </w:t>
      </w:r>
    </w:p>
    <w:p w14:paraId="06285419" w14:textId="77777777" w:rsidR="002C0DBB" w:rsidRPr="00817D0C" w:rsidRDefault="002C0DBB" w:rsidP="002C0DBB">
      <w:pPr>
        <w:rPr>
          <w:rFonts w:cs="Calibri"/>
          <w:sz w:val="18"/>
          <w:szCs w:val="18"/>
        </w:rPr>
      </w:pPr>
    </w:p>
    <w:p w14:paraId="4655C000" w14:textId="77777777" w:rsidR="0049517D" w:rsidRDefault="0049517D" w:rsidP="0049517D">
      <w:pPr>
        <w:jc w:val="center"/>
        <w:rPr>
          <w:i/>
          <w:sz w:val="18"/>
          <w:szCs w:val="18"/>
        </w:rPr>
      </w:pPr>
    </w:p>
    <w:tbl>
      <w:tblPr>
        <w:tblW w:w="15179" w:type="dxa"/>
        <w:tblInd w:w="-45" w:type="dxa"/>
        <w:tblLayout w:type="fixed"/>
        <w:tblLook w:val="0000" w:firstRow="0" w:lastRow="0" w:firstColumn="0" w:lastColumn="0" w:noHBand="0" w:noVBand="0"/>
      </w:tblPr>
      <w:tblGrid>
        <w:gridCol w:w="1713"/>
        <w:gridCol w:w="992"/>
        <w:gridCol w:w="5517"/>
        <w:gridCol w:w="6957"/>
      </w:tblGrid>
      <w:tr w:rsidR="0049517D" w14:paraId="1CA09B9F" w14:textId="77777777" w:rsidTr="00FE320E">
        <w:tc>
          <w:tcPr>
            <w:tcW w:w="15179" w:type="dxa"/>
            <w:gridSpan w:val="4"/>
            <w:tcBorders>
              <w:top w:val="double" w:sz="20" w:space="0" w:color="000000"/>
              <w:left w:val="double" w:sz="20" w:space="0" w:color="000000"/>
              <w:bottom w:val="single" w:sz="4" w:space="0" w:color="000000"/>
              <w:right w:val="double" w:sz="28" w:space="0" w:color="000000"/>
            </w:tcBorders>
            <w:shd w:val="clear" w:color="auto" w:fill="A6A6A6"/>
          </w:tcPr>
          <w:p w14:paraId="62B38921" w14:textId="14DEC1C5" w:rsidR="0049517D" w:rsidRDefault="0049517D" w:rsidP="00FE320E">
            <w:pPr>
              <w:snapToGrid w:val="0"/>
              <w:rPr>
                <w:b/>
                <w:color w:val="FF0000"/>
                <w:sz w:val="18"/>
                <w:szCs w:val="18"/>
              </w:rPr>
            </w:pPr>
          </w:p>
        </w:tc>
      </w:tr>
      <w:tr w:rsidR="0049517D" w14:paraId="2F7E1795" w14:textId="77777777" w:rsidTr="0049517D">
        <w:trPr>
          <w:trHeight w:val="369"/>
        </w:trPr>
        <w:tc>
          <w:tcPr>
            <w:tcW w:w="1713" w:type="dxa"/>
            <w:tcBorders>
              <w:top w:val="double" w:sz="20" w:space="0" w:color="000000"/>
              <w:left w:val="double" w:sz="20" w:space="0" w:color="000000"/>
              <w:bottom w:val="double" w:sz="28" w:space="0" w:color="000000"/>
            </w:tcBorders>
            <w:shd w:val="clear" w:color="auto" w:fill="BFBFBF"/>
          </w:tcPr>
          <w:p w14:paraId="587ED410" w14:textId="77777777" w:rsidR="0049517D" w:rsidRDefault="0049517D" w:rsidP="00FE320E">
            <w:pPr>
              <w:pStyle w:val="NormalWeb"/>
              <w:snapToGrid w:val="0"/>
              <w:spacing w:before="0"/>
              <w:jc w:val="center"/>
            </w:pPr>
          </w:p>
          <w:p w14:paraId="149A5796" w14:textId="77777777" w:rsidR="0049517D" w:rsidRDefault="0049517D" w:rsidP="00FE320E">
            <w:pPr>
              <w:pStyle w:val="NormalWeb"/>
              <w:spacing w:after="0"/>
              <w:jc w:val="center"/>
              <w:rPr>
                <w:rStyle w:val="mf17-texterouge1"/>
                <w:rFonts w:ascii="Calibri" w:hAnsi="Calibri" w:cs="Calibri"/>
                <w:sz w:val="22"/>
                <w:szCs w:val="22"/>
              </w:rPr>
            </w:pPr>
            <w:r>
              <w:rPr>
                <w:rStyle w:val="mf17-texterouge1"/>
                <w:rFonts w:ascii="Calibri" w:hAnsi="Calibri" w:cs="Calibri"/>
                <w:sz w:val="22"/>
                <w:szCs w:val="22"/>
              </w:rPr>
              <w:t>Domaines</w:t>
            </w:r>
          </w:p>
        </w:tc>
        <w:tc>
          <w:tcPr>
            <w:tcW w:w="6509" w:type="dxa"/>
            <w:gridSpan w:val="2"/>
            <w:tcBorders>
              <w:top w:val="double" w:sz="20" w:space="0" w:color="000000"/>
              <w:left w:val="double" w:sz="20" w:space="0" w:color="000000"/>
              <w:bottom w:val="double" w:sz="28" w:space="0" w:color="000000"/>
            </w:tcBorders>
            <w:shd w:val="clear" w:color="auto" w:fill="F2F2F2" w:themeFill="background1" w:themeFillShade="F2"/>
            <w:vAlign w:val="center"/>
          </w:tcPr>
          <w:p w14:paraId="001ECCF1" w14:textId="26528798" w:rsidR="0049517D" w:rsidRPr="00E15062" w:rsidRDefault="00E15062" w:rsidP="00FE320E">
            <w:pPr>
              <w:pStyle w:val="NormalWeb"/>
              <w:snapToGrid w:val="0"/>
              <w:spacing w:before="0" w:after="0"/>
              <w:jc w:val="center"/>
              <w:rPr>
                <w:rFonts w:ascii="Calibri" w:hAnsi="Calibri"/>
                <w:b/>
                <w:i/>
                <w:sz w:val="22"/>
                <w:szCs w:val="22"/>
              </w:rPr>
            </w:pPr>
            <w:r>
              <w:rPr>
                <w:rFonts w:ascii="Calibri" w:hAnsi="Calibri"/>
                <w:b/>
                <w:sz w:val="22"/>
                <w:szCs w:val="22"/>
              </w:rPr>
              <w:t xml:space="preserve">COMPETENCES               </w:t>
            </w:r>
            <w:r>
              <w:rPr>
                <w:rFonts w:ascii="Calibri" w:hAnsi="Calibri"/>
                <w:b/>
                <w:i/>
                <w:sz w:val="22"/>
                <w:szCs w:val="22"/>
              </w:rPr>
              <w:t>POUR L’ELEVE</w:t>
            </w:r>
          </w:p>
          <w:p w14:paraId="2F73090B" w14:textId="7C4B588F" w:rsidR="00E15062" w:rsidRDefault="00E15062" w:rsidP="00FE320E">
            <w:pPr>
              <w:pStyle w:val="NormalWeb"/>
              <w:snapToGrid w:val="0"/>
              <w:spacing w:before="0" w:after="0"/>
              <w:jc w:val="center"/>
              <w:rPr>
                <w:rFonts w:ascii="Calibri" w:hAnsi="Calibri"/>
                <w:b/>
                <w:sz w:val="22"/>
                <w:szCs w:val="22"/>
              </w:rPr>
            </w:pPr>
            <w:r>
              <w:rPr>
                <w:rFonts w:ascii="Calibri" w:hAnsi="Calibri"/>
                <w:b/>
                <w:sz w:val="22"/>
                <w:szCs w:val="22"/>
              </w:rPr>
              <w:t>« Que faut-il savoir ?, savoir faire ? et comment être ? »</w:t>
            </w:r>
          </w:p>
          <w:p w14:paraId="1B82720C" w14:textId="08893FE5" w:rsidR="00097420" w:rsidRPr="00097420" w:rsidRDefault="0049517D" w:rsidP="00097420">
            <w:pPr>
              <w:pStyle w:val="Sansinterligne"/>
              <w:rPr>
                <w:sz w:val="18"/>
                <w:szCs w:val="18"/>
              </w:rPr>
            </w:pPr>
            <w:r w:rsidRPr="00097420">
              <w:rPr>
                <w:sz w:val="18"/>
                <w:szCs w:val="18"/>
              </w:rPr>
              <w:t xml:space="preserve">En police de </w:t>
            </w:r>
            <w:r w:rsidRPr="00097420">
              <w:rPr>
                <w:color w:val="4472C4" w:themeColor="accent5"/>
                <w:sz w:val="18"/>
                <w:szCs w:val="18"/>
              </w:rPr>
              <w:t xml:space="preserve">couleur bleue </w:t>
            </w:r>
            <w:r w:rsidRPr="00097420">
              <w:rPr>
                <w:sz w:val="18"/>
                <w:szCs w:val="18"/>
              </w:rPr>
              <w:t xml:space="preserve">on note les </w:t>
            </w:r>
            <w:r w:rsidR="00662C07">
              <w:rPr>
                <w:sz w:val="18"/>
                <w:szCs w:val="18"/>
              </w:rPr>
              <w:t xml:space="preserve">« compétences travaillées » </w:t>
            </w:r>
            <w:r w:rsidRPr="00097420">
              <w:rPr>
                <w:sz w:val="18"/>
                <w:szCs w:val="18"/>
              </w:rPr>
              <w:t>dans les programmes</w:t>
            </w:r>
            <w:r w:rsidR="00097420" w:rsidRPr="00097420">
              <w:rPr>
                <w:sz w:val="18"/>
                <w:szCs w:val="18"/>
              </w:rPr>
              <w:t xml:space="preserve">. </w:t>
            </w:r>
          </w:p>
          <w:p w14:paraId="67367396" w14:textId="4EAD8393" w:rsidR="00097420" w:rsidRDefault="00097420" w:rsidP="00097420">
            <w:pPr>
              <w:pStyle w:val="Sansinterligne"/>
              <w:rPr>
                <w:sz w:val="18"/>
                <w:szCs w:val="18"/>
              </w:rPr>
            </w:pPr>
            <w:r>
              <w:rPr>
                <w:sz w:val="18"/>
                <w:szCs w:val="18"/>
              </w:rPr>
              <w:t>En</w:t>
            </w:r>
            <w:r w:rsidR="0049517D" w:rsidRPr="00097420">
              <w:rPr>
                <w:sz w:val="18"/>
                <w:szCs w:val="18"/>
              </w:rPr>
              <w:t xml:space="preserve"> </w:t>
            </w:r>
            <w:r w:rsidR="0049517D" w:rsidRPr="00097420">
              <w:rPr>
                <w:b/>
                <w:sz w:val="18"/>
                <w:szCs w:val="18"/>
              </w:rPr>
              <w:t>noir</w:t>
            </w:r>
            <w:r w:rsidRPr="00097420">
              <w:rPr>
                <w:b/>
                <w:sz w:val="18"/>
                <w:szCs w:val="18"/>
              </w:rPr>
              <w:t xml:space="preserve"> gras</w:t>
            </w:r>
            <w:r w:rsidRPr="00097420">
              <w:rPr>
                <w:sz w:val="18"/>
                <w:szCs w:val="18"/>
              </w:rPr>
              <w:t xml:space="preserve"> </w:t>
            </w:r>
            <w:r w:rsidR="0049517D" w:rsidRPr="00097420">
              <w:rPr>
                <w:sz w:val="18"/>
                <w:szCs w:val="18"/>
              </w:rPr>
              <w:t xml:space="preserve">les </w:t>
            </w:r>
            <w:r w:rsidRPr="00097420">
              <w:rPr>
                <w:sz w:val="18"/>
                <w:szCs w:val="18"/>
              </w:rPr>
              <w:t xml:space="preserve">attendus de fin de cycle </w:t>
            </w:r>
          </w:p>
          <w:p w14:paraId="130D890F" w14:textId="6776ABE6" w:rsidR="00097420" w:rsidRDefault="00097420" w:rsidP="00097420">
            <w:pPr>
              <w:pStyle w:val="Sansinterligne"/>
              <w:rPr>
                <w:sz w:val="18"/>
                <w:szCs w:val="18"/>
              </w:rPr>
            </w:pPr>
            <w:r>
              <w:rPr>
                <w:sz w:val="18"/>
                <w:szCs w:val="18"/>
              </w:rPr>
              <w:t xml:space="preserve">En </w:t>
            </w:r>
            <w:r w:rsidRPr="00097420">
              <w:rPr>
                <w:sz w:val="21"/>
                <w:szCs w:val="21"/>
              </w:rPr>
              <w:t>noir</w:t>
            </w:r>
            <w:r>
              <w:rPr>
                <w:sz w:val="18"/>
                <w:szCs w:val="18"/>
              </w:rPr>
              <w:t>,</w:t>
            </w:r>
            <w:r w:rsidRPr="00097420">
              <w:rPr>
                <w:sz w:val="18"/>
                <w:szCs w:val="18"/>
              </w:rPr>
              <w:t xml:space="preserve"> les compétences et connaissances associées </w:t>
            </w:r>
            <w:r>
              <w:rPr>
                <w:sz w:val="18"/>
                <w:szCs w:val="18"/>
              </w:rPr>
              <w:t xml:space="preserve">triées en connaissances, capacités et attitudes </w:t>
            </w:r>
          </w:p>
          <w:p w14:paraId="38A8FCE9" w14:textId="0347A9DF" w:rsidR="0049517D" w:rsidRDefault="00097420" w:rsidP="00097420">
            <w:pPr>
              <w:pStyle w:val="Sansinterligne"/>
            </w:pPr>
            <w:r>
              <w:rPr>
                <w:sz w:val="18"/>
                <w:szCs w:val="18"/>
              </w:rPr>
              <w:t>E</w:t>
            </w:r>
            <w:r w:rsidRPr="00097420">
              <w:rPr>
                <w:sz w:val="18"/>
                <w:szCs w:val="18"/>
              </w:rPr>
              <w:t xml:space="preserve">n </w:t>
            </w:r>
            <w:r w:rsidRPr="00097420">
              <w:rPr>
                <w:color w:val="7030A0"/>
                <w:sz w:val="18"/>
                <w:szCs w:val="18"/>
              </w:rPr>
              <w:t>violet</w:t>
            </w:r>
            <w:r>
              <w:rPr>
                <w:sz w:val="18"/>
                <w:szCs w:val="18"/>
              </w:rPr>
              <w:t xml:space="preserve"> les compétences ajoutées qui complètent le BO</w:t>
            </w:r>
          </w:p>
        </w:tc>
        <w:tc>
          <w:tcPr>
            <w:tcW w:w="6957" w:type="dxa"/>
            <w:tcBorders>
              <w:top w:val="double" w:sz="20" w:space="0" w:color="000000"/>
              <w:left w:val="single" w:sz="4" w:space="0" w:color="000000"/>
              <w:bottom w:val="double" w:sz="28" w:space="0" w:color="000000"/>
              <w:right w:val="double" w:sz="28" w:space="0" w:color="000000"/>
            </w:tcBorders>
            <w:shd w:val="clear" w:color="auto" w:fill="F2F2F2" w:themeFill="background1" w:themeFillShade="F2"/>
          </w:tcPr>
          <w:p w14:paraId="45FB5BCD" w14:textId="7B1912C0" w:rsidR="0049517D" w:rsidRPr="00E15062" w:rsidRDefault="00E15062" w:rsidP="00FE320E">
            <w:pPr>
              <w:snapToGrid w:val="0"/>
              <w:jc w:val="center"/>
              <w:rPr>
                <w:b/>
                <w:i/>
                <w:sz w:val="22"/>
                <w:szCs w:val="22"/>
              </w:rPr>
            </w:pPr>
            <w:r>
              <w:rPr>
                <w:b/>
                <w:sz w:val="22"/>
                <w:szCs w:val="22"/>
              </w:rPr>
              <w:t xml:space="preserve">PRATIQUES « comment faire » ?   </w:t>
            </w:r>
            <w:r>
              <w:rPr>
                <w:b/>
                <w:i/>
                <w:sz w:val="22"/>
                <w:szCs w:val="22"/>
              </w:rPr>
              <w:t>POUR LE MAITRE</w:t>
            </w:r>
          </w:p>
          <w:p w14:paraId="71915A9C" w14:textId="77777777" w:rsidR="00E15062" w:rsidRDefault="00E15062" w:rsidP="00FE320E">
            <w:pPr>
              <w:snapToGrid w:val="0"/>
              <w:jc w:val="center"/>
              <w:rPr>
                <w:b/>
                <w:sz w:val="22"/>
                <w:szCs w:val="22"/>
              </w:rPr>
            </w:pPr>
          </w:p>
          <w:p w14:paraId="56FD9193" w14:textId="77777777" w:rsidR="0049517D" w:rsidRDefault="0049517D" w:rsidP="00FE320E">
            <w:pPr>
              <w:jc w:val="center"/>
              <w:rPr>
                <w:b/>
                <w:sz w:val="18"/>
                <w:szCs w:val="18"/>
              </w:rPr>
            </w:pPr>
            <w:r>
              <w:rPr>
                <w:b/>
                <w:sz w:val="18"/>
                <w:szCs w:val="18"/>
              </w:rPr>
              <w:t>Idées d’activités pour enseigner ou favoriser un comportement.</w:t>
            </w:r>
          </w:p>
          <w:p w14:paraId="58C6A6E4" w14:textId="77777777" w:rsidR="0049517D" w:rsidRDefault="0049517D" w:rsidP="00FE320E">
            <w:pPr>
              <w:jc w:val="center"/>
              <w:rPr>
                <w:b/>
                <w:sz w:val="18"/>
                <w:szCs w:val="18"/>
              </w:rPr>
            </w:pPr>
            <w:r>
              <w:rPr>
                <w:b/>
                <w:sz w:val="18"/>
                <w:szCs w:val="18"/>
              </w:rPr>
              <w:t>Pistes pour des pratiques pédagogiques</w:t>
            </w:r>
          </w:p>
          <w:p w14:paraId="4C3E09C0" w14:textId="13312270" w:rsidR="00EF62AE" w:rsidRDefault="00EF62AE" w:rsidP="00FE320E">
            <w:pPr>
              <w:jc w:val="center"/>
              <w:rPr>
                <w:b/>
                <w:sz w:val="18"/>
                <w:szCs w:val="18"/>
              </w:rPr>
            </w:pPr>
            <w:r>
              <w:rPr>
                <w:b/>
                <w:sz w:val="18"/>
                <w:szCs w:val="18"/>
              </w:rPr>
              <w:t xml:space="preserve">En noir : celles du BO, </w:t>
            </w:r>
            <w:r w:rsidRPr="00EF62AE">
              <w:rPr>
                <w:b/>
                <w:color w:val="7030A0"/>
                <w:sz w:val="18"/>
                <w:szCs w:val="18"/>
              </w:rPr>
              <w:t>en violet</w:t>
            </w:r>
            <w:r>
              <w:rPr>
                <w:b/>
                <w:sz w:val="18"/>
                <w:szCs w:val="18"/>
              </w:rPr>
              <w:t>, ajouts pour compléter.</w:t>
            </w:r>
          </w:p>
          <w:p w14:paraId="001F94F2" w14:textId="77777777" w:rsidR="0049517D" w:rsidRDefault="0049517D" w:rsidP="00FE320E">
            <w:pPr>
              <w:jc w:val="center"/>
              <w:rPr>
                <w:sz w:val="18"/>
                <w:szCs w:val="18"/>
              </w:rPr>
            </w:pPr>
            <w:r>
              <w:rPr>
                <w:i/>
                <w:sz w:val="18"/>
                <w:szCs w:val="18"/>
              </w:rPr>
              <w:t xml:space="preserve">En police de </w:t>
            </w:r>
            <w:r w:rsidRPr="00097420">
              <w:rPr>
                <w:i/>
                <w:color w:val="70AD47" w:themeColor="accent6"/>
                <w:sz w:val="18"/>
                <w:szCs w:val="18"/>
              </w:rPr>
              <w:t xml:space="preserve">couleur verte </w:t>
            </w:r>
            <w:r>
              <w:rPr>
                <w:i/>
                <w:sz w:val="18"/>
                <w:szCs w:val="18"/>
              </w:rPr>
              <w:t>on note des exemples d’évaluations possibles pour valider la compétence</w:t>
            </w:r>
            <w:r>
              <w:rPr>
                <w:sz w:val="18"/>
                <w:szCs w:val="18"/>
              </w:rPr>
              <w:t>.</w:t>
            </w:r>
          </w:p>
          <w:p w14:paraId="57057F6B" w14:textId="4EAFE055" w:rsidR="00EF62AE" w:rsidRDefault="00EF62AE" w:rsidP="00FE320E">
            <w:pPr>
              <w:jc w:val="center"/>
              <w:rPr>
                <w:sz w:val="18"/>
                <w:szCs w:val="18"/>
              </w:rPr>
            </w:pPr>
            <w:r w:rsidRPr="00EF62AE">
              <w:rPr>
                <w:color w:val="FF0000"/>
                <w:sz w:val="18"/>
                <w:szCs w:val="18"/>
              </w:rPr>
              <w:t>En rouge</w:t>
            </w:r>
            <w:r>
              <w:rPr>
                <w:sz w:val="18"/>
                <w:szCs w:val="18"/>
              </w:rPr>
              <w:t xml:space="preserve">, les liens vers les  réflexions didactiques d’EDUSCOL (docs d’accompagnement) </w:t>
            </w:r>
          </w:p>
          <w:p w14:paraId="57FD67A5" w14:textId="349519A4" w:rsidR="00097420" w:rsidRDefault="00097420" w:rsidP="00FE320E">
            <w:pPr>
              <w:jc w:val="center"/>
              <w:rPr>
                <w:sz w:val="18"/>
                <w:szCs w:val="18"/>
              </w:rPr>
            </w:pPr>
            <w:r>
              <w:rPr>
                <w:sz w:val="18"/>
                <w:szCs w:val="18"/>
              </w:rPr>
              <w:t xml:space="preserve">En </w:t>
            </w:r>
            <w:r w:rsidRPr="00097420">
              <w:rPr>
                <w:color w:val="4472C4" w:themeColor="accent5"/>
                <w:sz w:val="18"/>
                <w:szCs w:val="18"/>
              </w:rPr>
              <w:t xml:space="preserve">bleu les </w:t>
            </w:r>
            <w:r>
              <w:rPr>
                <w:sz w:val="18"/>
                <w:szCs w:val="18"/>
              </w:rPr>
              <w:t>liens-références aux documents d’accompagnement</w:t>
            </w:r>
          </w:p>
        </w:tc>
      </w:tr>
      <w:tr w:rsidR="0049517D" w14:paraId="6C443631" w14:textId="77777777" w:rsidTr="00FE320E">
        <w:trPr>
          <w:trHeight w:val="369"/>
        </w:trPr>
        <w:tc>
          <w:tcPr>
            <w:tcW w:w="1713" w:type="dxa"/>
            <w:vMerge w:val="restart"/>
            <w:tcBorders>
              <w:top w:val="double" w:sz="20" w:space="0" w:color="000000"/>
              <w:left w:val="double" w:sz="20" w:space="0" w:color="000000"/>
              <w:bottom w:val="single" w:sz="4" w:space="0" w:color="000000"/>
            </w:tcBorders>
            <w:shd w:val="clear" w:color="auto" w:fill="auto"/>
            <w:textDirection w:val="btLr"/>
            <w:vAlign w:val="center"/>
          </w:tcPr>
          <w:p w14:paraId="135B8586" w14:textId="08F619B8" w:rsidR="0049517D" w:rsidRDefault="00AC7BD3" w:rsidP="00FE320E">
            <w:pPr>
              <w:pStyle w:val="NormalWeb"/>
              <w:snapToGrid w:val="0"/>
              <w:spacing w:before="0" w:after="0"/>
              <w:ind w:left="113" w:right="113"/>
              <w:jc w:val="center"/>
              <w:rPr>
                <w:rStyle w:val="mf17-texterouge1"/>
                <w:rFonts w:ascii="Calibri" w:hAnsi="Calibri" w:cs="Calibri"/>
                <w:sz w:val="18"/>
                <w:szCs w:val="18"/>
              </w:rPr>
            </w:pPr>
            <w:r>
              <w:rPr>
                <w:rStyle w:val="mf17-texterouge1"/>
                <w:rFonts w:ascii="Calibri" w:hAnsi="Calibri" w:cs="Calibri"/>
                <w:sz w:val="18"/>
                <w:szCs w:val="18"/>
              </w:rPr>
              <w:t>LECTURE ET COMPREHENSION DE L’ECRIT</w:t>
            </w:r>
          </w:p>
        </w:tc>
        <w:tc>
          <w:tcPr>
            <w:tcW w:w="6509" w:type="dxa"/>
            <w:gridSpan w:val="2"/>
            <w:tcBorders>
              <w:top w:val="double" w:sz="20" w:space="0" w:color="000000"/>
              <w:left w:val="double" w:sz="20" w:space="0" w:color="000000"/>
              <w:bottom w:val="single" w:sz="4" w:space="0" w:color="000000"/>
            </w:tcBorders>
            <w:shd w:val="clear" w:color="auto" w:fill="F2F2F2"/>
          </w:tcPr>
          <w:p w14:paraId="268630A9" w14:textId="77777777" w:rsidR="00FB4065" w:rsidRPr="00AC7BD3" w:rsidRDefault="00FB4065" w:rsidP="00FB4065">
            <w:pPr>
              <w:shd w:val="clear" w:color="auto" w:fill="F2F2F2" w:themeFill="background1" w:themeFillShade="F2"/>
              <w:jc w:val="both"/>
              <w:rPr>
                <w:rFonts w:cs="Calibri"/>
                <w:b/>
                <w:color w:val="5B9BD5" w:themeColor="accent1"/>
                <w:sz w:val="20"/>
                <w:szCs w:val="20"/>
              </w:rPr>
            </w:pPr>
            <w:r w:rsidRPr="00AC7BD3">
              <w:rPr>
                <w:rFonts w:cs="Calibri"/>
                <w:b/>
                <w:color w:val="5B9BD5" w:themeColor="accent1"/>
                <w:sz w:val="20"/>
                <w:szCs w:val="20"/>
              </w:rPr>
              <w:t>Lire</w:t>
            </w:r>
          </w:p>
          <w:p w14:paraId="050593A6" w14:textId="77777777" w:rsidR="00FB4065" w:rsidRPr="00AC7BD3" w:rsidRDefault="00FB4065" w:rsidP="00FB4065">
            <w:pPr>
              <w:shd w:val="clear" w:color="auto" w:fill="F2F2F2" w:themeFill="background1" w:themeFillShade="F2"/>
              <w:jc w:val="both"/>
              <w:rPr>
                <w:rFonts w:cs="Calibri"/>
                <w:color w:val="5B9BD5" w:themeColor="accent1"/>
                <w:sz w:val="20"/>
                <w:szCs w:val="20"/>
              </w:rPr>
            </w:pPr>
            <w:r w:rsidRPr="00AC7BD3">
              <w:rPr>
                <w:rFonts w:cs="Calibri"/>
                <w:color w:val="5B9BD5" w:themeColor="accent1"/>
                <w:sz w:val="20"/>
                <w:szCs w:val="20"/>
              </w:rPr>
              <w:t>Lire avec fluidité.</w:t>
            </w:r>
          </w:p>
          <w:p w14:paraId="0AAD2188" w14:textId="66243BA8" w:rsidR="00FB4065" w:rsidRPr="00AC7BD3" w:rsidRDefault="00FB4065" w:rsidP="00FB4065">
            <w:pPr>
              <w:tabs>
                <w:tab w:val="left" w:pos="33"/>
              </w:tabs>
              <w:rPr>
                <w:rFonts w:cs="Calibri"/>
                <w:b/>
                <w:sz w:val="20"/>
                <w:szCs w:val="20"/>
              </w:rPr>
            </w:pPr>
            <w:r>
              <w:rPr>
                <w:rFonts w:cs="Calibri"/>
                <w:b/>
                <w:sz w:val="20"/>
                <w:szCs w:val="20"/>
              </w:rPr>
              <w:t xml:space="preserve">Lire </w:t>
            </w:r>
            <w:r w:rsidRPr="00AC7BD3">
              <w:rPr>
                <w:rFonts w:cs="Calibri"/>
                <w:b/>
                <w:sz w:val="20"/>
                <w:szCs w:val="20"/>
              </w:rPr>
              <w:t>un texte littéraire adapté à son âge et réagir à sa lecture.</w:t>
            </w:r>
          </w:p>
          <w:p w14:paraId="5533289F" w14:textId="757B3F11" w:rsidR="00AC7BD3" w:rsidRDefault="00AC7BD3" w:rsidP="00AC7BD3">
            <w:pPr>
              <w:rPr>
                <w:color w:val="548DD4"/>
                <w:sz w:val="18"/>
                <w:szCs w:val="18"/>
              </w:rPr>
            </w:pPr>
          </w:p>
        </w:tc>
        <w:tc>
          <w:tcPr>
            <w:tcW w:w="6957" w:type="dxa"/>
            <w:tcBorders>
              <w:top w:val="double" w:sz="20" w:space="0" w:color="000000"/>
              <w:left w:val="single" w:sz="4" w:space="0" w:color="000000"/>
              <w:bottom w:val="single" w:sz="4" w:space="0" w:color="000000"/>
              <w:right w:val="double" w:sz="28" w:space="0" w:color="000000"/>
            </w:tcBorders>
            <w:shd w:val="clear" w:color="auto" w:fill="F2F2F2"/>
          </w:tcPr>
          <w:p w14:paraId="021E1207" w14:textId="2E7C6D6D" w:rsidR="0049517D" w:rsidRDefault="0049517D" w:rsidP="00FE320E">
            <w:pPr>
              <w:snapToGrid w:val="0"/>
              <w:rPr>
                <w:color w:val="00B050"/>
                <w:sz w:val="18"/>
                <w:szCs w:val="18"/>
              </w:rPr>
            </w:pPr>
          </w:p>
          <w:p w14:paraId="56A647EB" w14:textId="5CDBA3EA" w:rsidR="00E11A5E" w:rsidRPr="00EB7FDC" w:rsidRDefault="00EB7FDC" w:rsidP="00FE320E">
            <w:pPr>
              <w:snapToGrid w:val="0"/>
              <w:rPr>
                <w:color w:val="5B9BD5" w:themeColor="accent1"/>
                <w:sz w:val="18"/>
                <w:szCs w:val="18"/>
              </w:rPr>
            </w:pPr>
            <w:r w:rsidRPr="00EB7FDC">
              <w:rPr>
                <w:color w:val="5B9BD5" w:themeColor="accent1"/>
                <w:sz w:val="18"/>
                <w:szCs w:val="18"/>
              </w:rPr>
              <w:t xml:space="preserve">LA FUIDITE DE LECTURE </w:t>
            </w:r>
          </w:p>
          <w:p w14:paraId="712C21FF" w14:textId="50C16E2C" w:rsidR="00EB7FDC" w:rsidRDefault="00E247D6" w:rsidP="00FE320E">
            <w:pPr>
              <w:snapToGrid w:val="0"/>
              <w:rPr>
                <w:color w:val="00B050"/>
                <w:sz w:val="18"/>
                <w:szCs w:val="18"/>
              </w:rPr>
            </w:pPr>
            <w:hyperlink r:id="rId9" w:history="1">
              <w:r w:rsidR="00EB7FDC" w:rsidRPr="00A720CF">
                <w:rPr>
                  <w:rStyle w:val="Lienhypertexte"/>
                  <w:sz w:val="18"/>
                  <w:szCs w:val="18"/>
                </w:rPr>
                <w:t>http://cache.media.eduscol.education.fr/file/Lecture_Comprehension_ecrit/88/4/RA16_C3_FRA_08_lect_eval_fluid_N.D_612884.pdf</w:t>
              </w:r>
            </w:hyperlink>
          </w:p>
          <w:p w14:paraId="2D8BC333" w14:textId="77777777" w:rsidR="00EB7FDC" w:rsidRDefault="00EB7FDC" w:rsidP="00FE320E">
            <w:pPr>
              <w:snapToGrid w:val="0"/>
              <w:rPr>
                <w:color w:val="00B050"/>
                <w:sz w:val="18"/>
                <w:szCs w:val="18"/>
              </w:rPr>
            </w:pPr>
          </w:p>
          <w:p w14:paraId="26AA3F1E" w14:textId="32D71D3F" w:rsidR="00E11A5E" w:rsidRPr="00E11A5E" w:rsidRDefault="00E11A5E" w:rsidP="00EB7FDC">
            <w:pPr>
              <w:snapToGrid w:val="0"/>
              <w:rPr>
                <w:color w:val="5B9BD5" w:themeColor="accent1"/>
                <w:sz w:val="18"/>
                <w:szCs w:val="18"/>
              </w:rPr>
            </w:pPr>
          </w:p>
        </w:tc>
      </w:tr>
      <w:tr w:rsidR="00FB4065" w14:paraId="594A56EC" w14:textId="77777777" w:rsidTr="00FE320E">
        <w:tc>
          <w:tcPr>
            <w:tcW w:w="1713" w:type="dxa"/>
            <w:vMerge/>
            <w:tcBorders>
              <w:top w:val="single" w:sz="4" w:space="0" w:color="000000"/>
              <w:left w:val="double" w:sz="20" w:space="0" w:color="000000"/>
              <w:bottom w:val="single" w:sz="4" w:space="0" w:color="000000"/>
            </w:tcBorders>
            <w:shd w:val="clear" w:color="auto" w:fill="auto"/>
          </w:tcPr>
          <w:p w14:paraId="5F270FB8" w14:textId="45212A40" w:rsidR="00FB4065" w:rsidRDefault="00FB4065" w:rsidP="00FE320E">
            <w:pPr>
              <w:pStyle w:val="NormalWeb"/>
              <w:snapToGrid w:val="0"/>
              <w:spacing w:before="0" w:after="0"/>
            </w:pPr>
          </w:p>
        </w:tc>
        <w:tc>
          <w:tcPr>
            <w:tcW w:w="992" w:type="dxa"/>
            <w:tcBorders>
              <w:top w:val="single" w:sz="4" w:space="0" w:color="000000"/>
              <w:left w:val="double" w:sz="20" w:space="0" w:color="000000"/>
              <w:bottom w:val="single" w:sz="4" w:space="0" w:color="000000"/>
            </w:tcBorders>
            <w:shd w:val="clear" w:color="auto" w:fill="auto"/>
          </w:tcPr>
          <w:p w14:paraId="7892ED51" w14:textId="7595A721" w:rsidR="00FB4065" w:rsidRDefault="00FB4065" w:rsidP="00FE320E">
            <w:pPr>
              <w:snapToGrid w:val="0"/>
              <w:rPr>
                <w:sz w:val="18"/>
                <w:szCs w:val="18"/>
              </w:rPr>
            </w:pPr>
            <w:proofErr w:type="spellStart"/>
            <w:r>
              <w:rPr>
                <w:sz w:val="18"/>
                <w:szCs w:val="18"/>
              </w:rPr>
              <w:t>co</w:t>
            </w:r>
            <w:proofErr w:type="spellEnd"/>
          </w:p>
        </w:tc>
        <w:tc>
          <w:tcPr>
            <w:tcW w:w="5517" w:type="dxa"/>
            <w:tcBorders>
              <w:top w:val="single" w:sz="4" w:space="0" w:color="000000"/>
              <w:left w:val="single" w:sz="4" w:space="0" w:color="000000"/>
              <w:bottom w:val="single" w:sz="4" w:space="0" w:color="000000"/>
            </w:tcBorders>
            <w:shd w:val="clear" w:color="auto" w:fill="auto"/>
          </w:tcPr>
          <w:p w14:paraId="72B71222" w14:textId="77777777" w:rsidR="00FB4065" w:rsidRPr="00A8446D" w:rsidRDefault="00FB4065" w:rsidP="00FB4065">
            <w:pPr>
              <w:rPr>
                <w:rFonts w:cs="Calibri"/>
                <w:b/>
                <w:bCs/>
                <w:i/>
                <w:iCs/>
                <w:sz w:val="20"/>
                <w:szCs w:val="20"/>
              </w:rPr>
            </w:pPr>
            <w:r w:rsidRPr="00A8446D">
              <w:rPr>
                <w:rFonts w:cs="Calibri"/>
                <w:b/>
                <w:bCs/>
                <w:i/>
                <w:iCs/>
                <w:sz w:val="20"/>
                <w:szCs w:val="20"/>
              </w:rPr>
              <w:t>Renforcer la fluidité de la lecture</w:t>
            </w:r>
          </w:p>
          <w:p w14:paraId="743F9849" w14:textId="77777777" w:rsidR="00FB4065" w:rsidRPr="004E509D" w:rsidRDefault="00FB4065" w:rsidP="00FB4065">
            <w:pPr>
              <w:rPr>
                <w:rFonts w:cs="Calibri"/>
                <w:sz w:val="20"/>
                <w:szCs w:val="20"/>
              </w:rPr>
            </w:pPr>
            <w:r w:rsidRPr="004E509D">
              <w:rPr>
                <w:rFonts w:cs="Calibri"/>
                <w:sz w:val="20"/>
                <w:szCs w:val="20"/>
              </w:rPr>
              <w:t>Mémorisation de mots fréquents et irréguliers</w:t>
            </w:r>
            <w:r>
              <w:rPr>
                <w:rFonts w:cs="Calibri"/>
                <w:sz w:val="20"/>
                <w:szCs w:val="20"/>
              </w:rPr>
              <w:t>.</w:t>
            </w:r>
          </w:p>
          <w:p w14:paraId="37A736B6" w14:textId="372EB9A1" w:rsidR="00FB4065" w:rsidRPr="00097420" w:rsidRDefault="00FB4065" w:rsidP="00FB4065">
            <w:pPr>
              <w:snapToGrid w:val="0"/>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295FC0D7" w14:textId="77777777" w:rsidR="00FB4065" w:rsidRPr="004E509D" w:rsidRDefault="00FB4065" w:rsidP="00FB4065">
            <w:pPr>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14:paraId="5975B16D" w14:textId="5193377A" w:rsidR="00FB4065" w:rsidRPr="004E509D" w:rsidRDefault="00FB4065" w:rsidP="00FB4065">
            <w:pPr>
              <w:rPr>
                <w:rFonts w:cs="Calibri"/>
                <w:sz w:val="20"/>
                <w:szCs w:val="20"/>
              </w:rPr>
            </w:pPr>
          </w:p>
          <w:p w14:paraId="13247AB7" w14:textId="3BB54E2D" w:rsidR="00546CA7" w:rsidRPr="00097420" w:rsidRDefault="00546CA7" w:rsidP="00546CA7">
            <w:pPr>
              <w:rPr>
                <w:color w:val="7030A0"/>
                <w:sz w:val="18"/>
                <w:szCs w:val="18"/>
              </w:rPr>
            </w:pPr>
          </w:p>
          <w:p w14:paraId="24EAA861" w14:textId="5497B102" w:rsidR="00FB4065" w:rsidRPr="00097420" w:rsidRDefault="00FB4065" w:rsidP="00FB4065">
            <w:pPr>
              <w:snapToGrid w:val="0"/>
              <w:rPr>
                <w:color w:val="7030A0"/>
                <w:sz w:val="18"/>
                <w:szCs w:val="18"/>
              </w:rPr>
            </w:pPr>
          </w:p>
        </w:tc>
      </w:tr>
      <w:tr w:rsidR="00FB4065" w14:paraId="34F081DA" w14:textId="77777777" w:rsidTr="00FE320E">
        <w:tc>
          <w:tcPr>
            <w:tcW w:w="1713" w:type="dxa"/>
            <w:vMerge/>
            <w:tcBorders>
              <w:top w:val="single" w:sz="4" w:space="0" w:color="000000"/>
              <w:left w:val="double" w:sz="20" w:space="0" w:color="000000"/>
              <w:bottom w:val="single" w:sz="4" w:space="0" w:color="000000"/>
            </w:tcBorders>
            <w:shd w:val="clear" w:color="auto" w:fill="auto"/>
          </w:tcPr>
          <w:p w14:paraId="510DD0B1" w14:textId="77777777" w:rsidR="00FB4065" w:rsidRDefault="00FB4065" w:rsidP="00FE320E">
            <w:pPr>
              <w:pStyle w:val="NormalWeb"/>
              <w:snapToGrid w:val="0"/>
              <w:spacing w:before="0" w:after="0"/>
            </w:pPr>
          </w:p>
        </w:tc>
        <w:tc>
          <w:tcPr>
            <w:tcW w:w="992" w:type="dxa"/>
            <w:tcBorders>
              <w:top w:val="single" w:sz="4" w:space="0" w:color="000000"/>
              <w:left w:val="double" w:sz="20" w:space="0" w:color="000000"/>
              <w:bottom w:val="single" w:sz="4" w:space="0" w:color="000000"/>
            </w:tcBorders>
            <w:shd w:val="clear" w:color="auto" w:fill="auto"/>
          </w:tcPr>
          <w:p w14:paraId="1A0C09D8" w14:textId="024A72CF" w:rsidR="00FB4065" w:rsidRDefault="00FB4065" w:rsidP="00FE320E">
            <w:pPr>
              <w:snapToGrid w:val="0"/>
              <w:rPr>
                <w:sz w:val="18"/>
                <w:szCs w:val="18"/>
              </w:rPr>
            </w:pPr>
            <w:r>
              <w:rPr>
                <w:sz w:val="18"/>
                <w:szCs w:val="18"/>
              </w:rPr>
              <w:t>cap</w:t>
            </w:r>
          </w:p>
        </w:tc>
        <w:tc>
          <w:tcPr>
            <w:tcW w:w="5517" w:type="dxa"/>
            <w:tcBorders>
              <w:top w:val="single" w:sz="4" w:space="0" w:color="000000"/>
              <w:left w:val="single" w:sz="4" w:space="0" w:color="000000"/>
              <w:bottom w:val="single" w:sz="4" w:space="0" w:color="000000"/>
            </w:tcBorders>
            <w:shd w:val="clear" w:color="auto" w:fill="auto"/>
          </w:tcPr>
          <w:p w14:paraId="16942D3B" w14:textId="77777777" w:rsidR="00546CA7" w:rsidRPr="004E509D" w:rsidRDefault="00546CA7" w:rsidP="00546CA7">
            <w:pPr>
              <w:rPr>
                <w:rFonts w:cs="Calibri"/>
                <w:sz w:val="20"/>
                <w:szCs w:val="20"/>
              </w:rPr>
            </w:pPr>
            <w:r w:rsidRPr="004E509D">
              <w:rPr>
                <w:rFonts w:cs="Calibri"/>
                <w:sz w:val="20"/>
                <w:szCs w:val="20"/>
              </w:rPr>
              <w:t>Mise en œuvre efficace et rapide du décodage</w:t>
            </w:r>
            <w:r>
              <w:rPr>
                <w:rFonts w:cs="Calibri"/>
                <w:sz w:val="20"/>
                <w:szCs w:val="20"/>
              </w:rPr>
              <w:t>.</w:t>
            </w:r>
          </w:p>
          <w:p w14:paraId="5AE25A64" w14:textId="06D35651" w:rsidR="00FB4065" w:rsidRPr="00097420" w:rsidRDefault="00FB4065" w:rsidP="00546CA7">
            <w:pPr>
              <w:snapToGrid w:val="0"/>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17ACA264" w14:textId="7B16D5F3" w:rsidR="00546CA7" w:rsidRPr="004E509D" w:rsidRDefault="00546CA7" w:rsidP="00546CA7">
            <w:pPr>
              <w:rPr>
                <w:rFonts w:cs="Calibri"/>
                <w:sz w:val="20"/>
                <w:szCs w:val="20"/>
              </w:rPr>
            </w:pPr>
            <w:r w:rsidRPr="004E509D">
              <w:rPr>
                <w:rFonts w:cs="Calibri"/>
                <w:sz w:val="20"/>
                <w:szCs w:val="20"/>
              </w:rPr>
              <w:t>Entrainement à la lecture à haute voix : lecture et relecture, lecture par groupe de mots</w:t>
            </w:r>
            <w:r>
              <w:rPr>
                <w:rFonts w:cs="Calibri"/>
                <w:sz w:val="20"/>
                <w:szCs w:val="20"/>
              </w:rPr>
              <w:t>.</w:t>
            </w:r>
            <w:r w:rsidRPr="004E509D">
              <w:rPr>
                <w:rFonts w:cs="Calibri"/>
                <w:sz w:val="20"/>
                <w:szCs w:val="20"/>
              </w:rPr>
              <w:t xml:space="preserve"> Utilisation d’enregistrements pour s’entrainer et s’écouter</w:t>
            </w:r>
            <w:r>
              <w:rPr>
                <w:rFonts w:cs="Calibri"/>
                <w:sz w:val="20"/>
                <w:szCs w:val="20"/>
              </w:rPr>
              <w:t>.</w:t>
            </w:r>
          </w:p>
          <w:p w14:paraId="38B28DA3" w14:textId="54DE9C16" w:rsidR="00FB4065" w:rsidRPr="00097420" w:rsidRDefault="00546CA7" w:rsidP="00546CA7">
            <w:pPr>
              <w:snapToGrid w:val="0"/>
              <w:rPr>
                <w:color w:val="7030A0"/>
                <w:sz w:val="18"/>
                <w:szCs w:val="18"/>
              </w:rPr>
            </w:pPr>
            <w:r w:rsidRPr="004E509D">
              <w:rPr>
                <w:rFonts w:cs="Calibri"/>
                <w:sz w:val="20"/>
                <w:szCs w:val="20"/>
              </w:rPr>
              <w:t>- Entrainement à la lecture silencieuse</w:t>
            </w:r>
            <w:r>
              <w:rPr>
                <w:rFonts w:cs="Calibri"/>
                <w:sz w:val="20"/>
                <w:szCs w:val="20"/>
              </w:rPr>
              <w:t>.</w:t>
            </w:r>
          </w:p>
        </w:tc>
      </w:tr>
      <w:tr w:rsidR="00FB4065" w14:paraId="0DECDB60" w14:textId="77777777" w:rsidTr="00FE320E">
        <w:tc>
          <w:tcPr>
            <w:tcW w:w="1713" w:type="dxa"/>
            <w:vMerge/>
            <w:tcBorders>
              <w:top w:val="single" w:sz="4" w:space="0" w:color="000000"/>
              <w:left w:val="double" w:sz="20" w:space="0" w:color="000000"/>
              <w:bottom w:val="single" w:sz="4" w:space="0" w:color="000000"/>
            </w:tcBorders>
            <w:shd w:val="clear" w:color="auto" w:fill="auto"/>
          </w:tcPr>
          <w:p w14:paraId="705AFFAA" w14:textId="77777777" w:rsidR="00FB4065" w:rsidRDefault="00FB4065" w:rsidP="00FE320E">
            <w:pPr>
              <w:pStyle w:val="NormalWeb"/>
              <w:snapToGrid w:val="0"/>
              <w:spacing w:before="0" w:after="0"/>
            </w:pPr>
          </w:p>
        </w:tc>
        <w:tc>
          <w:tcPr>
            <w:tcW w:w="992" w:type="dxa"/>
            <w:tcBorders>
              <w:top w:val="single" w:sz="4" w:space="0" w:color="000000"/>
              <w:left w:val="double" w:sz="20" w:space="0" w:color="000000"/>
              <w:bottom w:val="single" w:sz="4" w:space="0" w:color="000000"/>
            </w:tcBorders>
            <w:shd w:val="clear" w:color="auto" w:fill="auto"/>
          </w:tcPr>
          <w:p w14:paraId="6E0EFF10" w14:textId="457E2066" w:rsidR="00FB4065" w:rsidRDefault="00FB4065" w:rsidP="00FE320E">
            <w:pPr>
              <w:snapToGrid w:val="0"/>
              <w:rPr>
                <w:sz w:val="18"/>
                <w:szCs w:val="18"/>
              </w:rPr>
            </w:pPr>
            <w:proofErr w:type="spellStart"/>
            <w:r>
              <w:rPr>
                <w:sz w:val="18"/>
                <w:szCs w:val="18"/>
              </w:rPr>
              <w:t>att</w:t>
            </w:r>
            <w:proofErr w:type="spellEnd"/>
          </w:p>
        </w:tc>
        <w:tc>
          <w:tcPr>
            <w:tcW w:w="5517" w:type="dxa"/>
            <w:tcBorders>
              <w:top w:val="single" w:sz="4" w:space="0" w:color="000000"/>
              <w:left w:val="single" w:sz="4" w:space="0" w:color="000000"/>
              <w:bottom w:val="single" w:sz="4" w:space="0" w:color="000000"/>
            </w:tcBorders>
            <w:shd w:val="clear" w:color="auto" w:fill="auto"/>
          </w:tcPr>
          <w:p w14:paraId="6F17A02A" w14:textId="77777777" w:rsidR="00FB4065" w:rsidRDefault="00546CA7" w:rsidP="00FE320E">
            <w:pPr>
              <w:snapToGrid w:val="0"/>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p>
          <w:p w14:paraId="78686F0E" w14:textId="77777777" w:rsidR="00546CA7" w:rsidRDefault="00546CA7" w:rsidP="00FE320E">
            <w:pPr>
              <w:snapToGrid w:val="0"/>
              <w:rPr>
                <w:rFonts w:cs="Calibri"/>
                <w:sz w:val="20"/>
                <w:szCs w:val="20"/>
              </w:rPr>
            </w:pPr>
          </w:p>
          <w:p w14:paraId="505BEEA4" w14:textId="63C805B5" w:rsidR="00546CA7" w:rsidRPr="00097420" w:rsidRDefault="00546CA7" w:rsidP="00FE320E">
            <w:pPr>
              <w:snapToGrid w:val="0"/>
              <w:rPr>
                <w:color w:val="7030A0"/>
                <w:sz w:val="18"/>
                <w:szCs w:val="18"/>
              </w:rPr>
            </w:pPr>
            <w:r>
              <w:rPr>
                <w:rFonts w:cs="Calibri"/>
                <w:sz w:val="20"/>
                <w:szCs w:val="20"/>
              </w:rPr>
              <w:t>Se faire confiance pour s’autoriser à aller vite</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0B8FE246" w14:textId="380D24F3" w:rsidR="00FB4065" w:rsidRDefault="00546CA7" w:rsidP="00FE320E">
            <w:pPr>
              <w:snapToGrid w:val="0"/>
              <w:rPr>
                <w:color w:val="7030A0"/>
                <w:sz w:val="18"/>
                <w:szCs w:val="18"/>
              </w:rPr>
            </w:pPr>
            <w:r>
              <w:rPr>
                <w:color w:val="7030A0"/>
                <w:sz w:val="18"/>
                <w:szCs w:val="18"/>
              </w:rPr>
              <w:t xml:space="preserve">Distinguer les lectures oralisées pour </w:t>
            </w:r>
            <w:r w:rsidR="002F5C98">
              <w:rPr>
                <w:color w:val="7030A0"/>
                <w:sz w:val="18"/>
                <w:szCs w:val="18"/>
              </w:rPr>
              <w:t>autrui</w:t>
            </w:r>
            <w:r>
              <w:rPr>
                <w:color w:val="7030A0"/>
                <w:sz w:val="18"/>
                <w:szCs w:val="18"/>
              </w:rPr>
              <w:t xml:space="preserve"> (qu’on ne comprend pas forcément) et la lecture pour soi à comprendre avec les techniques nécessaires pour y parvenir (ralentir, revenir en arrière, sauter des mots</w:t>
            </w:r>
            <w:r w:rsidR="002F5C98">
              <w:rPr>
                <w:color w:val="7030A0"/>
                <w:sz w:val="18"/>
                <w:szCs w:val="18"/>
              </w:rPr>
              <w:t>, se faire des images mentales…</w:t>
            </w:r>
          </w:p>
          <w:p w14:paraId="29E85206" w14:textId="77777777" w:rsidR="00546CA7" w:rsidRDefault="00546CA7" w:rsidP="00FE320E">
            <w:pPr>
              <w:snapToGrid w:val="0"/>
              <w:rPr>
                <w:color w:val="7030A0"/>
                <w:sz w:val="18"/>
                <w:szCs w:val="18"/>
              </w:rPr>
            </w:pPr>
          </w:p>
          <w:p w14:paraId="71DEDDB8" w14:textId="777AAE14" w:rsidR="00546CA7" w:rsidRPr="00097420" w:rsidRDefault="00546CA7" w:rsidP="00546CA7">
            <w:pPr>
              <w:snapToGrid w:val="0"/>
              <w:rPr>
                <w:color w:val="7030A0"/>
                <w:sz w:val="18"/>
                <w:szCs w:val="18"/>
              </w:rPr>
            </w:pPr>
            <w:r>
              <w:rPr>
                <w:color w:val="7030A0"/>
                <w:sz w:val="18"/>
                <w:szCs w:val="18"/>
              </w:rPr>
              <w:t xml:space="preserve">Sur des mots erronés volontairement, ou textes avec des lettres </w:t>
            </w:r>
            <w:r w:rsidR="002D045B">
              <w:rPr>
                <w:color w:val="7030A0"/>
                <w:sz w:val="18"/>
                <w:szCs w:val="18"/>
              </w:rPr>
              <w:t xml:space="preserve">manquantes ou mots doublés </w:t>
            </w:r>
            <w:r>
              <w:rPr>
                <w:color w:val="7030A0"/>
                <w:sz w:val="18"/>
                <w:szCs w:val="18"/>
              </w:rPr>
              <w:t>faire prendre conscience au</w:t>
            </w:r>
            <w:r w:rsidR="002D045B">
              <w:rPr>
                <w:color w:val="7030A0"/>
                <w:sz w:val="18"/>
                <w:szCs w:val="18"/>
              </w:rPr>
              <w:t>x</w:t>
            </w:r>
            <w:r>
              <w:rPr>
                <w:color w:val="7030A0"/>
                <w:sz w:val="18"/>
                <w:szCs w:val="18"/>
              </w:rPr>
              <w:t xml:space="preserve"> élèves </w:t>
            </w:r>
            <w:r w:rsidR="002F5C98">
              <w:rPr>
                <w:color w:val="7030A0"/>
                <w:sz w:val="18"/>
                <w:szCs w:val="18"/>
              </w:rPr>
              <w:t xml:space="preserve">de la capacité </w:t>
            </w:r>
            <w:r>
              <w:rPr>
                <w:color w:val="7030A0"/>
                <w:sz w:val="18"/>
                <w:szCs w:val="18"/>
              </w:rPr>
              <w:t xml:space="preserve">qu’ils ont à identifier des mots </w:t>
            </w:r>
            <w:r>
              <w:rPr>
                <w:color w:val="7030A0"/>
                <w:sz w:val="18"/>
                <w:szCs w:val="18"/>
              </w:rPr>
              <w:lastRenderedPageBreak/>
              <w:t>sans les avoir forcément oralisés (la lecture globale de l’expert) et d’</w:t>
            </w:r>
            <w:r w:rsidR="002F5C98">
              <w:rPr>
                <w:color w:val="7030A0"/>
                <w:sz w:val="18"/>
                <w:szCs w:val="18"/>
              </w:rPr>
              <w:t>avoir corrigé</w:t>
            </w:r>
            <w:r>
              <w:rPr>
                <w:color w:val="7030A0"/>
                <w:sz w:val="18"/>
                <w:szCs w:val="18"/>
              </w:rPr>
              <w:t xml:space="preserve"> l’erreur </w:t>
            </w:r>
          </w:p>
        </w:tc>
      </w:tr>
      <w:tr w:rsidR="00FB4065" w14:paraId="0E82B0B6" w14:textId="77777777" w:rsidTr="00FB4065">
        <w:tc>
          <w:tcPr>
            <w:tcW w:w="1713" w:type="dxa"/>
            <w:vMerge/>
            <w:tcBorders>
              <w:top w:val="single" w:sz="4" w:space="0" w:color="000000"/>
              <w:left w:val="double" w:sz="20" w:space="0" w:color="000000"/>
              <w:bottom w:val="single" w:sz="4" w:space="0" w:color="000000"/>
            </w:tcBorders>
            <w:shd w:val="clear" w:color="auto" w:fill="auto"/>
          </w:tcPr>
          <w:p w14:paraId="499087B6" w14:textId="77777777" w:rsidR="00FB4065" w:rsidRDefault="00FB4065" w:rsidP="00FE320E">
            <w:pPr>
              <w:pStyle w:val="NormalWeb"/>
              <w:snapToGrid w:val="0"/>
              <w:spacing w:before="0" w:after="0"/>
            </w:pPr>
          </w:p>
        </w:tc>
        <w:tc>
          <w:tcPr>
            <w:tcW w:w="6509" w:type="dxa"/>
            <w:gridSpan w:val="2"/>
            <w:tcBorders>
              <w:top w:val="single" w:sz="4" w:space="0" w:color="000000"/>
              <w:left w:val="double" w:sz="20" w:space="0" w:color="000000"/>
              <w:bottom w:val="single" w:sz="4" w:space="0" w:color="000000"/>
            </w:tcBorders>
            <w:shd w:val="clear" w:color="auto" w:fill="F2F2F2" w:themeFill="background1" w:themeFillShade="F2"/>
          </w:tcPr>
          <w:p w14:paraId="798EBC77" w14:textId="146C13D2" w:rsidR="00FB4065" w:rsidRPr="00FB4065" w:rsidRDefault="00FB4065" w:rsidP="00FB4065">
            <w:pPr>
              <w:shd w:val="clear" w:color="auto" w:fill="F2F2F2" w:themeFill="background1" w:themeFillShade="F2"/>
              <w:jc w:val="both"/>
              <w:rPr>
                <w:rFonts w:cs="Calibri"/>
                <w:b/>
                <w:color w:val="5B9BD5" w:themeColor="accent1"/>
                <w:sz w:val="20"/>
                <w:szCs w:val="20"/>
              </w:rPr>
            </w:pPr>
            <w:r w:rsidRPr="00AC7BD3">
              <w:rPr>
                <w:rFonts w:cs="Calibri"/>
                <w:b/>
                <w:color w:val="5B9BD5" w:themeColor="accent1"/>
                <w:sz w:val="20"/>
                <w:szCs w:val="20"/>
              </w:rPr>
              <w:t>Lire</w:t>
            </w:r>
          </w:p>
          <w:p w14:paraId="73E12926" w14:textId="77777777" w:rsidR="00FB4065" w:rsidRPr="00AC7BD3" w:rsidRDefault="00FB4065" w:rsidP="00FB4065">
            <w:pPr>
              <w:shd w:val="clear" w:color="auto" w:fill="F2F2F2" w:themeFill="background1" w:themeFillShade="F2"/>
              <w:jc w:val="both"/>
              <w:rPr>
                <w:rFonts w:cs="Calibri"/>
                <w:color w:val="5B9BD5" w:themeColor="accent1"/>
                <w:sz w:val="20"/>
                <w:szCs w:val="20"/>
              </w:rPr>
            </w:pPr>
            <w:r w:rsidRPr="00AC7BD3">
              <w:rPr>
                <w:rFonts w:cs="Calibri"/>
                <w:color w:val="5B9BD5" w:themeColor="accent1"/>
                <w:sz w:val="20"/>
                <w:szCs w:val="20"/>
              </w:rPr>
              <w:t>Comprendre un texte littéraire et l’interpréter.</w:t>
            </w:r>
          </w:p>
          <w:p w14:paraId="1FF483D4" w14:textId="77777777" w:rsidR="00FB4065" w:rsidRPr="00AC7BD3" w:rsidRDefault="00FB4065" w:rsidP="00FB4065">
            <w:pPr>
              <w:shd w:val="clear" w:color="auto" w:fill="F2F2F2" w:themeFill="background1" w:themeFillShade="F2"/>
              <w:jc w:val="both"/>
              <w:rPr>
                <w:rFonts w:cs="Calibri"/>
                <w:color w:val="5B9BD5" w:themeColor="accent1"/>
                <w:sz w:val="20"/>
                <w:szCs w:val="20"/>
              </w:rPr>
            </w:pPr>
            <w:r w:rsidRPr="00AC7BD3">
              <w:rPr>
                <w:rFonts w:cs="Calibri"/>
                <w:color w:val="5B9BD5" w:themeColor="accent1"/>
                <w:sz w:val="20"/>
                <w:szCs w:val="20"/>
              </w:rPr>
              <w:t xml:space="preserve">Comprendre des textes, des documents et des images et les interpréter. </w:t>
            </w:r>
          </w:p>
          <w:p w14:paraId="02721A96" w14:textId="77777777" w:rsidR="00FB4065" w:rsidRPr="00AC7BD3" w:rsidRDefault="00FB4065" w:rsidP="00FB4065">
            <w:pPr>
              <w:rPr>
                <w:rFonts w:cs="Calibri"/>
                <w:color w:val="5B9BD5" w:themeColor="accent1"/>
                <w:sz w:val="20"/>
                <w:szCs w:val="20"/>
              </w:rPr>
            </w:pPr>
            <w:r w:rsidRPr="00AC7BD3">
              <w:rPr>
                <w:rFonts w:cs="Calibri"/>
                <w:color w:val="5B9BD5" w:themeColor="accent1"/>
                <w:sz w:val="20"/>
                <w:szCs w:val="20"/>
              </w:rPr>
              <w:t>Contrôler sa compréhension, être un lecteur autonome.</w:t>
            </w:r>
          </w:p>
          <w:p w14:paraId="6E72934D" w14:textId="77777777" w:rsidR="00FB4065" w:rsidRDefault="00FB4065" w:rsidP="00FB4065">
            <w:pPr>
              <w:tabs>
                <w:tab w:val="left" w:pos="33"/>
              </w:tabs>
              <w:rPr>
                <w:rFonts w:cs="Calibri"/>
                <w:b/>
                <w:sz w:val="20"/>
                <w:szCs w:val="20"/>
              </w:rPr>
            </w:pPr>
            <w:r w:rsidRPr="00AC7BD3">
              <w:rPr>
                <w:rFonts w:cs="Calibri"/>
                <w:b/>
                <w:sz w:val="20"/>
                <w:szCs w:val="20"/>
              </w:rPr>
              <w:t>Lire, comprendre et interpréter un texte littéraire adapté à son âge et réagir à sa lecture.</w:t>
            </w:r>
          </w:p>
          <w:p w14:paraId="49131F45" w14:textId="77777777" w:rsidR="00E11A5E" w:rsidRPr="00AC7BD3" w:rsidRDefault="00E11A5E" w:rsidP="00FB4065">
            <w:pPr>
              <w:tabs>
                <w:tab w:val="left" w:pos="33"/>
              </w:tabs>
              <w:rPr>
                <w:rFonts w:cs="Calibri"/>
                <w:b/>
                <w:sz w:val="20"/>
                <w:szCs w:val="20"/>
              </w:rPr>
            </w:pPr>
          </w:p>
          <w:p w14:paraId="1EA3123C" w14:textId="3C89F4A0" w:rsidR="00FB4065" w:rsidRPr="00097420" w:rsidRDefault="00FB4065" w:rsidP="00FB4065">
            <w:pPr>
              <w:snapToGrid w:val="0"/>
              <w:rPr>
                <w:color w:val="7030A0"/>
                <w:sz w:val="18"/>
                <w:szCs w:val="18"/>
              </w:rPr>
            </w:pPr>
            <w:r w:rsidRPr="00AC7BD3">
              <w:rPr>
                <w:rFonts w:cs="Calibri"/>
                <w:b/>
                <w:sz w:val="20"/>
                <w:szCs w:val="20"/>
              </w:rPr>
              <w:t xml:space="preserve">Lire et comprendre des textes et des documents (textes, tableaux, graphiques, schémas, diagrammes, images) </w:t>
            </w:r>
            <w:r w:rsidRPr="00E11A5E">
              <w:rPr>
                <w:rFonts w:cs="Calibri"/>
                <w:b/>
                <w:sz w:val="20"/>
                <w:szCs w:val="20"/>
                <w:u w:val="single"/>
              </w:rPr>
              <w:t>pour apprendre</w:t>
            </w:r>
            <w:r w:rsidRPr="00AC7BD3">
              <w:rPr>
                <w:rFonts w:cs="Calibri"/>
                <w:b/>
                <w:sz w:val="20"/>
                <w:szCs w:val="20"/>
              </w:rPr>
              <w:t xml:space="preserve"> dans les différentes disciplines.</w:t>
            </w:r>
          </w:p>
        </w:tc>
        <w:tc>
          <w:tcPr>
            <w:tcW w:w="6957" w:type="dxa"/>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1F3EA7AA" w14:textId="77777777" w:rsidR="00C573FC" w:rsidRDefault="00C573FC" w:rsidP="00FE320E">
            <w:pPr>
              <w:snapToGrid w:val="0"/>
              <w:rPr>
                <w:color w:val="FF0000"/>
                <w:sz w:val="18"/>
                <w:szCs w:val="18"/>
              </w:rPr>
            </w:pPr>
            <w:r>
              <w:rPr>
                <w:color w:val="FF0000"/>
                <w:sz w:val="18"/>
                <w:szCs w:val="18"/>
              </w:rPr>
              <w:t>Pourquoi enseigner la compréhension</w:t>
            </w:r>
          </w:p>
          <w:p w14:paraId="7D57EB03" w14:textId="30BEA78C" w:rsidR="00C573FC" w:rsidRDefault="00E247D6" w:rsidP="00FE320E">
            <w:pPr>
              <w:snapToGrid w:val="0"/>
              <w:rPr>
                <w:color w:val="FF0000"/>
                <w:sz w:val="18"/>
                <w:szCs w:val="18"/>
              </w:rPr>
            </w:pPr>
            <w:hyperlink r:id="rId10" w:history="1">
              <w:r w:rsidR="00C573FC" w:rsidRPr="00A720CF">
                <w:rPr>
                  <w:rStyle w:val="Lienhypertexte"/>
                  <w:sz w:val="18"/>
                  <w:szCs w:val="18"/>
                </w:rPr>
                <w:t>http://cache.media.eduscol.education.fr/file/Lecture_Comprehension_ecrit/86/3/RA16_C3_FRA_01_lect_enj_ens_N.D_612863.pdf</w:t>
              </w:r>
            </w:hyperlink>
            <w:r w:rsidR="00C573FC" w:rsidRPr="00C573FC">
              <w:rPr>
                <w:color w:val="FF0000"/>
                <w:sz w:val="18"/>
                <w:szCs w:val="18"/>
              </w:rPr>
              <w:t xml:space="preserve"> </w:t>
            </w:r>
          </w:p>
          <w:p w14:paraId="1FDB09CA" w14:textId="30DFD537" w:rsidR="00C573FC" w:rsidRDefault="00C573FC" w:rsidP="00FE320E">
            <w:pPr>
              <w:snapToGrid w:val="0"/>
              <w:rPr>
                <w:color w:val="FF0000"/>
                <w:sz w:val="18"/>
                <w:szCs w:val="18"/>
              </w:rPr>
            </w:pPr>
            <w:r>
              <w:rPr>
                <w:color w:val="FF0000"/>
                <w:sz w:val="18"/>
                <w:szCs w:val="18"/>
              </w:rPr>
              <w:t>Les difficultés rencontrées dans l’enseignement de la compréhension</w:t>
            </w:r>
          </w:p>
          <w:p w14:paraId="1D2E7297" w14:textId="21A1DA72" w:rsidR="00C573FC" w:rsidRDefault="00E247D6" w:rsidP="00FE320E">
            <w:pPr>
              <w:snapToGrid w:val="0"/>
              <w:rPr>
                <w:color w:val="FF0000"/>
                <w:sz w:val="18"/>
                <w:szCs w:val="18"/>
              </w:rPr>
            </w:pPr>
            <w:hyperlink r:id="rId11" w:history="1">
              <w:r w:rsidR="00C573FC" w:rsidRPr="00A720CF">
                <w:rPr>
                  <w:rStyle w:val="Lienhypertexte"/>
                  <w:sz w:val="18"/>
                  <w:szCs w:val="18"/>
                </w:rPr>
                <w:t>http://cache.media.eduscol.education.fr/file/Lecture_Comprehension_ecrit/86/8/RA16_C3_FRA_02_lect_enj_diff_N.D_612868.pdf</w:t>
              </w:r>
            </w:hyperlink>
          </w:p>
          <w:p w14:paraId="38985B56" w14:textId="77777777" w:rsidR="00C573FC" w:rsidRDefault="00C573FC" w:rsidP="00FE320E">
            <w:pPr>
              <w:snapToGrid w:val="0"/>
              <w:rPr>
                <w:color w:val="FF0000"/>
                <w:sz w:val="18"/>
                <w:szCs w:val="18"/>
              </w:rPr>
            </w:pPr>
          </w:p>
          <w:p w14:paraId="0ADDB8FB" w14:textId="77777777" w:rsidR="00C573FC" w:rsidRDefault="00E11A5E" w:rsidP="00FE320E">
            <w:pPr>
              <w:snapToGrid w:val="0"/>
              <w:rPr>
                <w:color w:val="FF0000"/>
                <w:sz w:val="18"/>
                <w:szCs w:val="18"/>
              </w:rPr>
            </w:pPr>
            <w:r>
              <w:rPr>
                <w:color w:val="FF0000"/>
                <w:sz w:val="18"/>
                <w:szCs w:val="18"/>
              </w:rPr>
              <w:t xml:space="preserve">la lisibilité des textes </w:t>
            </w:r>
          </w:p>
          <w:p w14:paraId="2AD8B57D" w14:textId="16B269B6" w:rsidR="00E11A5E" w:rsidRDefault="00E247D6" w:rsidP="00FE320E">
            <w:pPr>
              <w:snapToGrid w:val="0"/>
              <w:rPr>
                <w:color w:val="FF0000"/>
                <w:sz w:val="18"/>
                <w:szCs w:val="18"/>
              </w:rPr>
            </w:pPr>
            <w:hyperlink r:id="rId12" w:history="1">
              <w:r w:rsidR="00E11A5E" w:rsidRPr="00A720CF">
                <w:rPr>
                  <w:rStyle w:val="Lienhypertexte"/>
                  <w:sz w:val="18"/>
                  <w:szCs w:val="18"/>
                </w:rPr>
                <w:t>http://cache.media.eduscol.education.fr/file/Lecture_Comprehension_ecrit/87/8/RA16_C3_FRA_05_lect_comp_lisi_N.D_612878.pdf</w:t>
              </w:r>
            </w:hyperlink>
          </w:p>
          <w:p w14:paraId="70C0A219" w14:textId="77777777" w:rsidR="00E11A5E" w:rsidRDefault="00E11A5E" w:rsidP="00FE320E">
            <w:pPr>
              <w:snapToGrid w:val="0"/>
              <w:rPr>
                <w:color w:val="FF0000"/>
                <w:sz w:val="18"/>
                <w:szCs w:val="18"/>
              </w:rPr>
            </w:pPr>
          </w:p>
          <w:p w14:paraId="29179D7B" w14:textId="77777777" w:rsidR="00EB7FDC" w:rsidRPr="00EB7FDC" w:rsidRDefault="00EB7FDC" w:rsidP="00EB7FDC">
            <w:pPr>
              <w:snapToGrid w:val="0"/>
              <w:rPr>
                <w:b/>
                <w:color w:val="70AD47" w:themeColor="accent6"/>
                <w:sz w:val="18"/>
                <w:szCs w:val="18"/>
              </w:rPr>
            </w:pPr>
            <w:r w:rsidRPr="00EB7FDC">
              <w:rPr>
                <w:b/>
                <w:color w:val="70AD47" w:themeColor="accent6"/>
                <w:sz w:val="18"/>
                <w:szCs w:val="18"/>
              </w:rPr>
              <w:t>EVALUER LA COMPREHENSION</w:t>
            </w:r>
          </w:p>
          <w:p w14:paraId="0A015007" w14:textId="77777777" w:rsidR="00EB7FDC" w:rsidRDefault="00E247D6" w:rsidP="00EB7FDC">
            <w:pPr>
              <w:snapToGrid w:val="0"/>
              <w:rPr>
                <w:color w:val="5B9BD5" w:themeColor="accent1"/>
                <w:sz w:val="18"/>
                <w:szCs w:val="18"/>
              </w:rPr>
            </w:pPr>
            <w:hyperlink r:id="rId13" w:history="1">
              <w:r w:rsidR="00EB7FDC" w:rsidRPr="00A720CF">
                <w:rPr>
                  <w:rStyle w:val="Lienhypertexte"/>
                  <w:sz w:val="18"/>
                  <w:szCs w:val="18"/>
                </w:rPr>
                <w:t>http://cache.media.eduscol.education.fr/file/Lecture_Comprehension_ecrit/89/6/RA16_C3_FRA_13_lect_eval_ress_N.D_612896.pdf</w:t>
              </w:r>
            </w:hyperlink>
          </w:p>
          <w:p w14:paraId="70FF5592" w14:textId="61D7B21C" w:rsidR="00EB7FDC" w:rsidRPr="00E11A5E" w:rsidRDefault="00EB7FDC" w:rsidP="00FE320E">
            <w:pPr>
              <w:snapToGrid w:val="0"/>
              <w:rPr>
                <w:color w:val="FF0000"/>
                <w:sz w:val="18"/>
                <w:szCs w:val="18"/>
              </w:rPr>
            </w:pPr>
          </w:p>
        </w:tc>
      </w:tr>
      <w:tr w:rsidR="0049517D" w14:paraId="53F85A50" w14:textId="77777777" w:rsidTr="00FE320E">
        <w:tc>
          <w:tcPr>
            <w:tcW w:w="1713" w:type="dxa"/>
            <w:vMerge/>
            <w:tcBorders>
              <w:top w:val="single" w:sz="4" w:space="0" w:color="000000"/>
              <w:left w:val="double" w:sz="20" w:space="0" w:color="000000"/>
              <w:bottom w:val="single" w:sz="4" w:space="0" w:color="000000"/>
            </w:tcBorders>
            <w:shd w:val="clear" w:color="auto" w:fill="auto"/>
          </w:tcPr>
          <w:p w14:paraId="0FDFDCE8" w14:textId="770E2FC6" w:rsidR="0049517D" w:rsidRDefault="0049517D" w:rsidP="00FE320E">
            <w:pPr>
              <w:pStyle w:val="NormalWeb"/>
              <w:snapToGrid w:val="0"/>
              <w:spacing w:before="0" w:after="0"/>
            </w:pPr>
          </w:p>
        </w:tc>
        <w:tc>
          <w:tcPr>
            <w:tcW w:w="992" w:type="dxa"/>
            <w:tcBorders>
              <w:top w:val="single" w:sz="4" w:space="0" w:color="000000"/>
              <w:left w:val="double" w:sz="20" w:space="0" w:color="000000"/>
              <w:bottom w:val="single" w:sz="4" w:space="0" w:color="000000"/>
            </w:tcBorders>
            <w:shd w:val="clear" w:color="auto" w:fill="auto"/>
          </w:tcPr>
          <w:p w14:paraId="1A2A615D" w14:textId="77777777" w:rsidR="0049517D" w:rsidRDefault="0049517D" w:rsidP="00FE320E">
            <w:pPr>
              <w:snapToGrid w:val="0"/>
              <w:rPr>
                <w:sz w:val="18"/>
                <w:szCs w:val="18"/>
              </w:rPr>
            </w:pPr>
            <w:r>
              <w:rPr>
                <w:sz w:val="18"/>
                <w:szCs w:val="18"/>
              </w:rPr>
              <w:t>Co</w:t>
            </w:r>
          </w:p>
        </w:tc>
        <w:tc>
          <w:tcPr>
            <w:tcW w:w="5517" w:type="dxa"/>
            <w:tcBorders>
              <w:top w:val="single" w:sz="4" w:space="0" w:color="000000"/>
              <w:left w:val="single" w:sz="4" w:space="0" w:color="000000"/>
              <w:bottom w:val="single" w:sz="4" w:space="0" w:color="000000"/>
            </w:tcBorders>
            <w:shd w:val="clear" w:color="auto" w:fill="auto"/>
          </w:tcPr>
          <w:p w14:paraId="5371FBA5" w14:textId="77777777" w:rsidR="00FB4065" w:rsidRPr="00A8446D" w:rsidRDefault="00FB4065" w:rsidP="00FB4065">
            <w:pPr>
              <w:rPr>
                <w:rFonts w:cs="Calibri"/>
                <w:b/>
                <w:bCs/>
                <w:i/>
                <w:iCs/>
                <w:sz w:val="20"/>
                <w:szCs w:val="20"/>
              </w:rPr>
            </w:pPr>
            <w:r w:rsidRPr="00A8446D">
              <w:rPr>
                <w:rFonts w:cs="Calibri"/>
                <w:b/>
                <w:bCs/>
                <w:i/>
                <w:iCs/>
                <w:sz w:val="20"/>
                <w:szCs w:val="20"/>
              </w:rPr>
              <w:t>Comprendre un texte littéraire et l’interpréter</w:t>
            </w:r>
          </w:p>
          <w:p w14:paraId="56CFBFC8"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14:paraId="7AFD497F"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14:paraId="61F99847"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14:paraId="3F53C179"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Mise en relation de textes et d’images</w:t>
            </w:r>
            <w:r>
              <w:rPr>
                <w:rFonts w:cs="Calibri"/>
                <w:sz w:val="20"/>
                <w:szCs w:val="20"/>
              </w:rPr>
              <w:t>.</w:t>
            </w:r>
          </w:p>
          <w:p w14:paraId="0B320518"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14:paraId="18FA1DCC" w14:textId="77777777" w:rsidR="00FB4065" w:rsidRDefault="00FB4065" w:rsidP="00FB4065">
            <w:pPr>
              <w:numPr>
                <w:ilvl w:val="0"/>
                <w:numId w:val="28"/>
              </w:numPr>
              <w:ind w:left="284" w:hanging="284"/>
              <w:rPr>
                <w:rFonts w:cs="Calibri"/>
                <w:sz w:val="20"/>
                <w:szCs w:val="20"/>
              </w:rPr>
            </w:pPr>
            <w:r w:rsidRPr="004E509D">
              <w:rPr>
                <w:rFonts w:cs="Calibri"/>
                <w:sz w:val="20"/>
                <w:szCs w:val="20"/>
              </w:rPr>
              <w:lastRenderedPageBreak/>
              <w:t>Construction de notions littéraires (fiction/réalité, personnage, stéréotypes propres aux différents genres) et premiers éléments de contextualisation dans l’histoire littéraire</w:t>
            </w:r>
            <w:r>
              <w:rPr>
                <w:rFonts w:cs="Calibri"/>
                <w:sz w:val="20"/>
                <w:szCs w:val="20"/>
              </w:rPr>
              <w:t>.</w:t>
            </w:r>
          </w:p>
          <w:p w14:paraId="48083F46" w14:textId="77777777" w:rsidR="00FB4065" w:rsidRPr="0083278C" w:rsidRDefault="00FB4065" w:rsidP="00FB4065">
            <w:pPr>
              <w:numPr>
                <w:ilvl w:val="0"/>
                <w:numId w:val="28"/>
              </w:numPr>
              <w:ind w:left="284" w:hanging="284"/>
              <w:rPr>
                <w:rFonts w:cs="Calibri"/>
                <w:sz w:val="20"/>
                <w:szCs w:val="20"/>
              </w:rPr>
            </w:pPr>
            <w:r w:rsidRPr="004E509D">
              <w:rPr>
                <w:rFonts w:cs="Calibri"/>
                <w:sz w:val="20"/>
                <w:szCs w:val="20"/>
              </w:rPr>
              <w:t>Convocation de son expérience et de sa connaissance du monde pour exprimer une réaction, un point de vue ou un jugement sur un texte ou un ouvrage</w:t>
            </w:r>
            <w:r>
              <w:rPr>
                <w:rFonts w:cs="Calibri"/>
                <w:sz w:val="20"/>
                <w:szCs w:val="20"/>
              </w:rPr>
              <w:t>.</w:t>
            </w:r>
          </w:p>
          <w:p w14:paraId="7F703984" w14:textId="77777777" w:rsidR="00FB4065" w:rsidRDefault="00FB4065" w:rsidP="00FB4065">
            <w:pPr>
              <w:numPr>
                <w:ilvl w:val="0"/>
                <w:numId w:val="28"/>
              </w:numPr>
              <w:ind w:left="284" w:hanging="284"/>
              <w:rPr>
                <w:rFonts w:cs="Calibri"/>
                <w:sz w:val="20"/>
                <w:szCs w:val="20"/>
              </w:rPr>
            </w:pPr>
            <w:r w:rsidRPr="004E509D">
              <w:rPr>
                <w:rFonts w:cs="Calibri"/>
                <w:sz w:val="20"/>
                <w:szCs w:val="20"/>
              </w:rPr>
              <w:t>Mise en voix d’un texte après préparation</w:t>
            </w:r>
            <w:r>
              <w:rPr>
                <w:rFonts w:cs="Calibri"/>
                <w:sz w:val="20"/>
                <w:szCs w:val="20"/>
              </w:rPr>
              <w:t>.</w:t>
            </w:r>
          </w:p>
          <w:p w14:paraId="0BA9DBB8" w14:textId="77777777" w:rsidR="00FB4065" w:rsidRPr="00A8446D" w:rsidRDefault="00FB4065" w:rsidP="00FB4065">
            <w:pPr>
              <w:rPr>
                <w:rFonts w:cs="Calibri"/>
                <w:b/>
                <w:bCs/>
                <w:i/>
                <w:iCs/>
                <w:sz w:val="20"/>
                <w:szCs w:val="20"/>
              </w:rPr>
            </w:pPr>
            <w:r w:rsidRPr="00A8446D">
              <w:rPr>
                <w:rFonts w:cs="Calibri"/>
                <w:b/>
                <w:bCs/>
                <w:i/>
                <w:iCs/>
                <w:sz w:val="20"/>
                <w:szCs w:val="20"/>
              </w:rPr>
              <w:t>Comprendre des textes, des documents et des images et les interpréter</w:t>
            </w:r>
          </w:p>
          <w:p w14:paraId="0E5EE9A1"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14:paraId="6A357969"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14:paraId="207FACA1"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Mobilisation des connaissances lexicales</w:t>
            </w:r>
            <w:r>
              <w:rPr>
                <w:rFonts w:cs="Calibri"/>
                <w:sz w:val="20"/>
                <w:szCs w:val="20"/>
              </w:rPr>
              <w:t>.</w:t>
            </w:r>
          </w:p>
          <w:p w14:paraId="5D0E5D26" w14:textId="77777777" w:rsidR="00FB4065" w:rsidRPr="0083278C" w:rsidRDefault="00FB4065" w:rsidP="00FB4065">
            <w:pPr>
              <w:numPr>
                <w:ilvl w:val="0"/>
                <w:numId w:val="28"/>
              </w:numPr>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14:paraId="0B1871A5" w14:textId="77777777" w:rsidR="00FB4065" w:rsidRPr="0083278C" w:rsidRDefault="00FB4065" w:rsidP="00FB4065">
            <w:pPr>
              <w:numPr>
                <w:ilvl w:val="0"/>
                <w:numId w:val="28"/>
              </w:numPr>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14:paraId="43CC7D90" w14:textId="77777777" w:rsidR="00FB4065" w:rsidRPr="0083278C" w:rsidRDefault="00FB4065" w:rsidP="00FB4065">
            <w:pPr>
              <w:numPr>
                <w:ilvl w:val="0"/>
                <w:numId w:val="28"/>
              </w:numPr>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14:paraId="16F9E71D" w14:textId="77777777" w:rsidR="00FB4065" w:rsidRPr="0083278C" w:rsidRDefault="00FB4065" w:rsidP="00FB4065">
            <w:pPr>
              <w:numPr>
                <w:ilvl w:val="0"/>
                <w:numId w:val="28"/>
              </w:numPr>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14:paraId="0C24094C" w14:textId="77777777" w:rsidR="00FB4065" w:rsidRPr="0083278C" w:rsidRDefault="00FB4065" w:rsidP="00FB4065">
            <w:pPr>
              <w:numPr>
                <w:ilvl w:val="0"/>
                <w:numId w:val="28"/>
              </w:numPr>
              <w:ind w:left="284" w:hanging="284"/>
              <w:rPr>
                <w:rFonts w:cs="Calibri"/>
                <w:sz w:val="20"/>
                <w:szCs w:val="20"/>
              </w:rPr>
            </w:pPr>
            <w:r w:rsidRPr="004E509D">
              <w:rPr>
                <w:rFonts w:cs="Calibri"/>
                <w:sz w:val="20"/>
                <w:szCs w:val="20"/>
              </w:rPr>
              <w:t xml:space="preserve">Identification de la portée des informations contenues dans le ou les documents : </w:t>
            </w:r>
          </w:p>
          <w:p w14:paraId="5D856034" w14:textId="77777777" w:rsidR="00FB4065" w:rsidRPr="004E509D" w:rsidRDefault="00FB4065" w:rsidP="00FB4065">
            <w:pPr>
              <w:numPr>
                <w:ilvl w:val="0"/>
                <w:numId w:val="29"/>
              </w:numPr>
              <w:rPr>
                <w:rFonts w:cs="Calibri"/>
                <w:bCs/>
                <w:iCs/>
                <w:sz w:val="20"/>
                <w:szCs w:val="20"/>
                <w:u w:val="single"/>
              </w:rPr>
            </w:pPr>
            <w:r w:rsidRPr="004E509D">
              <w:rPr>
                <w:rFonts w:cs="Calibri"/>
                <w:sz w:val="20"/>
                <w:szCs w:val="20"/>
              </w:rPr>
              <w:t>singulières (exemple, expérience, illustration)</w:t>
            </w:r>
          </w:p>
          <w:p w14:paraId="60C8A28D" w14:textId="77777777" w:rsidR="00FB4065" w:rsidRPr="004E509D" w:rsidRDefault="00FB4065" w:rsidP="00FB4065">
            <w:pPr>
              <w:numPr>
                <w:ilvl w:val="0"/>
                <w:numId w:val="29"/>
              </w:numPr>
              <w:rPr>
                <w:rFonts w:cs="Calibri"/>
                <w:bCs/>
                <w:iCs/>
                <w:sz w:val="20"/>
                <w:szCs w:val="20"/>
                <w:u w:val="single"/>
              </w:rPr>
            </w:pPr>
            <w:r w:rsidRPr="004E509D">
              <w:rPr>
                <w:rFonts w:cs="Calibri"/>
                <w:sz w:val="20"/>
                <w:szCs w:val="20"/>
              </w:rPr>
              <w:lastRenderedPageBreak/>
              <w:t>ou générales (caractéristiques, propriétés)</w:t>
            </w:r>
            <w:r>
              <w:rPr>
                <w:rFonts w:cs="Calibri"/>
                <w:sz w:val="20"/>
                <w:szCs w:val="20"/>
              </w:rPr>
              <w:t>.</w:t>
            </w:r>
          </w:p>
          <w:p w14:paraId="4902CE1C" w14:textId="77777777" w:rsidR="00FB4065" w:rsidRPr="0083278C" w:rsidRDefault="00FB4065" w:rsidP="00FB4065">
            <w:pPr>
              <w:rPr>
                <w:rFonts w:cs="Calibri"/>
                <w:sz w:val="20"/>
                <w:szCs w:val="20"/>
              </w:rPr>
            </w:pPr>
          </w:p>
          <w:p w14:paraId="4FF012A6" w14:textId="77777777" w:rsidR="00FB4065" w:rsidRPr="0083278C" w:rsidRDefault="00FB4065" w:rsidP="00FB4065">
            <w:pPr>
              <w:ind w:left="284"/>
              <w:rPr>
                <w:rFonts w:cs="Calibri"/>
                <w:sz w:val="20"/>
                <w:szCs w:val="20"/>
              </w:rPr>
            </w:pPr>
          </w:p>
          <w:p w14:paraId="66E5DF49" w14:textId="77777777" w:rsidR="0049517D" w:rsidRPr="00097420" w:rsidRDefault="0049517D" w:rsidP="00FE320E">
            <w:pPr>
              <w:snapToGrid w:val="0"/>
              <w:rPr>
                <w:color w:val="7030A0"/>
                <w:sz w:val="18"/>
                <w:szCs w:val="18"/>
              </w:rPr>
            </w:pPr>
            <w:r w:rsidRPr="00097420">
              <w:rPr>
                <w:color w:val="7030A0"/>
                <w:sz w:val="18"/>
                <w:szCs w:val="18"/>
              </w:rPr>
              <w:t>Savoir qu’il existe des informations explicites et implicites dans un texte.</w:t>
            </w:r>
          </w:p>
          <w:p w14:paraId="1BB3DDB2" w14:textId="77777777" w:rsidR="0049517D" w:rsidRPr="00097420" w:rsidRDefault="0049517D" w:rsidP="00FE320E">
            <w:pPr>
              <w:rPr>
                <w:color w:val="7030A0"/>
                <w:sz w:val="18"/>
                <w:szCs w:val="18"/>
              </w:rPr>
            </w:pPr>
            <w:r w:rsidRPr="00097420">
              <w:rPr>
                <w:color w:val="7030A0"/>
                <w:sz w:val="18"/>
                <w:szCs w:val="18"/>
              </w:rPr>
              <w:t>Connaître l’intention des narrateurs (</w:t>
            </w:r>
            <w:proofErr w:type="spellStart"/>
            <w:r w:rsidRPr="00097420">
              <w:rPr>
                <w:color w:val="7030A0"/>
                <w:sz w:val="18"/>
                <w:szCs w:val="18"/>
              </w:rPr>
              <w:t>font-ils</w:t>
            </w:r>
            <w:proofErr w:type="spellEnd"/>
            <w:r w:rsidRPr="00097420">
              <w:rPr>
                <w:color w:val="7030A0"/>
                <w:sz w:val="18"/>
                <w:szCs w:val="18"/>
              </w:rPr>
              <w:t xml:space="preserve"> partie de histoire ou pas). </w:t>
            </w:r>
          </w:p>
          <w:p w14:paraId="5E4CB7E6" w14:textId="77777777" w:rsidR="0049517D" w:rsidRPr="00097420" w:rsidRDefault="0049517D" w:rsidP="00FE320E">
            <w:pPr>
              <w:rPr>
                <w:color w:val="7030A0"/>
                <w:sz w:val="18"/>
                <w:szCs w:val="18"/>
              </w:rPr>
            </w:pPr>
            <w:r w:rsidRPr="00097420">
              <w:rPr>
                <w:color w:val="7030A0"/>
                <w:sz w:val="18"/>
                <w:szCs w:val="18"/>
              </w:rPr>
              <w:t>Connaître la finalité du texte.</w:t>
            </w:r>
          </w:p>
          <w:p w14:paraId="4037E246" w14:textId="77777777" w:rsidR="0049517D" w:rsidRPr="00097420" w:rsidRDefault="0049517D" w:rsidP="00FE320E">
            <w:pPr>
              <w:rPr>
                <w:color w:val="7030A0"/>
                <w:sz w:val="18"/>
                <w:szCs w:val="18"/>
              </w:rPr>
            </w:pPr>
            <w:r w:rsidRPr="00097420">
              <w:rPr>
                <w:color w:val="7030A0"/>
                <w:sz w:val="18"/>
                <w:szCs w:val="18"/>
              </w:rPr>
              <w:t>Connaître tous les mots de vocabulaire.</w:t>
            </w:r>
          </w:p>
          <w:p w14:paraId="3AF06A9A" w14:textId="77777777" w:rsidR="0049517D" w:rsidRPr="00097420" w:rsidRDefault="0049517D" w:rsidP="00FE320E">
            <w:pPr>
              <w:rPr>
                <w:color w:val="7030A0"/>
                <w:sz w:val="18"/>
                <w:szCs w:val="18"/>
              </w:rPr>
            </w:pPr>
            <w:r w:rsidRPr="00097420">
              <w:rPr>
                <w:color w:val="7030A0"/>
                <w:sz w:val="18"/>
                <w:szCs w:val="18"/>
              </w:rPr>
              <w:t>Savoir que l'on peut répondre aux questions de compréhension en recopiant un morceau du texte. En reformulant le texte, en réunissant des  informations données à plusieurs endroits, par des connaissances qu’on avait avant.</w:t>
            </w:r>
          </w:p>
          <w:p w14:paraId="34366140" w14:textId="77777777" w:rsidR="0049517D" w:rsidRPr="00097420" w:rsidRDefault="0049517D" w:rsidP="00FE320E">
            <w:pPr>
              <w:rPr>
                <w:color w:val="7030A0"/>
                <w:sz w:val="18"/>
                <w:szCs w:val="18"/>
              </w:rPr>
            </w:pPr>
            <w:r w:rsidRPr="00097420">
              <w:rPr>
                <w:color w:val="7030A0"/>
                <w:sz w:val="18"/>
                <w:szCs w:val="18"/>
              </w:rPr>
              <w:t>Connaître les règles de reprises pronominales.</w:t>
            </w:r>
          </w:p>
          <w:p w14:paraId="253D9CC8" w14:textId="77777777" w:rsidR="0049517D" w:rsidRPr="00097420" w:rsidRDefault="0049517D" w:rsidP="00FE320E">
            <w:pPr>
              <w:rPr>
                <w:color w:val="7030A0"/>
                <w:sz w:val="18"/>
                <w:szCs w:val="18"/>
              </w:rPr>
            </w:pPr>
            <w:r w:rsidRPr="00097420">
              <w:rPr>
                <w:color w:val="7030A0"/>
                <w:sz w:val="18"/>
                <w:szCs w:val="18"/>
              </w:rPr>
              <w:t>Connaître quelques figures de style simples.</w:t>
            </w:r>
          </w:p>
          <w:p w14:paraId="47B477E7" w14:textId="77777777" w:rsidR="0049517D" w:rsidRDefault="0049517D" w:rsidP="00FE320E">
            <w:pPr>
              <w:rPr>
                <w:i/>
                <w:color w:val="7030A0"/>
                <w:sz w:val="18"/>
                <w:szCs w:val="18"/>
              </w:rPr>
            </w:pPr>
            <w:r w:rsidRPr="00097420">
              <w:rPr>
                <w:color w:val="7030A0"/>
                <w:sz w:val="18"/>
                <w:szCs w:val="18"/>
              </w:rPr>
              <w:t xml:space="preserve">Connaître les mots pour parler </w:t>
            </w:r>
            <w:proofErr w:type="spellStart"/>
            <w:r w:rsidRPr="00097420">
              <w:rPr>
                <w:color w:val="7030A0"/>
                <w:sz w:val="18"/>
                <w:szCs w:val="18"/>
              </w:rPr>
              <w:t>d un</w:t>
            </w:r>
            <w:proofErr w:type="spellEnd"/>
            <w:r w:rsidRPr="00097420">
              <w:rPr>
                <w:color w:val="7030A0"/>
                <w:sz w:val="18"/>
                <w:szCs w:val="18"/>
              </w:rPr>
              <w:t xml:space="preserve"> texte : </w:t>
            </w:r>
            <w:r w:rsidRPr="00097420">
              <w:rPr>
                <w:i/>
                <w:color w:val="7030A0"/>
                <w:sz w:val="18"/>
                <w:szCs w:val="18"/>
              </w:rPr>
              <w:t>drôle, riche en péripéties, rebondissement, imprévus, instructive, suspense, merveilleuse,….</w:t>
            </w:r>
            <w:r w:rsidRPr="00097420">
              <w:rPr>
                <w:color w:val="7030A0"/>
                <w:sz w:val="18"/>
                <w:szCs w:val="18"/>
              </w:rPr>
              <w:t xml:space="preserve">ou des personnages : </w:t>
            </w:r>
            <w:r w:rsidRPr="00097420">
              <w:rPr>
                <w:i/>
                <w:color w:val="7030A0"/>
                <w:sz w:val="18"/>
                <w:szCs w:val="18"/>
              </w:rPr>
              <w:t>gentil, sympathique, astucieux, inventif, repoussant…</w:t>
            </w:r>
          </w:p>
          <w:p w14:paraId="7DA38283" w14:textId="77777777" w:rsidR="00E11A5E" w:rsidRDefault="00E11A5E" w:rsidP="00FE320E">
            <w:pPr>
              <w:rPr>
                <w:i/>
                <w:color w:val="7030A0"/>
                <w:sz w:val="18"/>
                <w:szCs w:val="18"/>
              </w:rPr>
            </w:pPr>
          </w:p>
          <w:p w14:paraId="2571A6A0" w14:textId="77777777" w:rsidR="00E11A5E" w:rsidRDefault="00E11A5E" w:rsidP="00E11A5E">
            <w:pPr>
              <w:pStyle w:val="Paragraphedeliste1"/>
              <w:rPr>
                <w:color w:val="7030A0"/>
                <w:sz w:val="18"/>
                <w:szCs w:val="18"/>
              </w:rPr>
            </w:pPr>
            <w:r>
              <w:rPr>
                <w:color w:val="7030A0"/>
                <w:sz w:val="18"/>
                <w:szCs w:val="18"/>
              </w:rPr>
              <w:t xml:space="preserve">COMPRENDRE DES ECRITS POUR TRAVAILLER DANS LES DIFFERENTES DISCIPLINES </w:t>
            </w:r>
          </w:p>
          <w:p w14:paraId="04D2E3BD" w14:textId="7490B3AF" w:rsidR="00E11A5E" w:rsidRPr="00E11A5E" w:rsidRDefault="00E11A5E" w:rsidP="00E11A5E">
            <w:pPr>
              <w:pStyle w:val="Paragraphedeliste"/>
              <w:numPr>
                <w:ilvl w:val="0"/>
                <w:numId w:val="32"/>
              </w:numPr>
              <w:rPr>
                <w:i/>
                <w:color w:val="7030A0"/>
                <w:sz w:val="18"/>
                <w:szCs w:val="18"/>
              </w:rPr>
            </w:pPr>
            <w:r>
              <w:rPr>
                <w:i/>
                <w:color w:val="7030A0"/>
                <w:sz w:val="18"/>
                <w:szCs w:val="18"/>
              </w:rPr>
              <w:t>connaître les spécificités des écrits scolaires (les consignes)</w:t>
            </w:r>
          </w:p>
          <w:p w14:paraId="7168AB30" w14:textId="77777777" w:rsidR="0049517D" w:rsidRPr="00097420" w:rsidRDefault="0049517D" w:rsidP="00FE320E">
            <w:pPr>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2C0105E5" w14:textId="77777777" w:rsidR="00E11A5E" w:rsidRPr="00E11A5E" w:rsidRDefault="00647521" w:rsidP="00FB4065">
            <w:pPr>
              <w:rPr>
                <w:rFonts w:cs="Calibri"/>
                <w:color w:val="5B9BD5" w:themeColor="accent1"/>
                <w:sz w:val="20"/>
                <w:szCs w:val="20"/>
              </w:rPr>
            </w:pPr>
            <w:r w:rsidRPr="00E11A5E">
              <w:rPr>
                <w:rFonts w:cs="Calibri"/>
                <w:color w:val="5B9BD5" w:themeColor="accent1"/>
                <w:sz w:val="20"/>
                <w:szCs w:val="20"/>
              </w:rPr>
              <w:lastRenderedPageBreak/>
              <w:t>Ressources pour enseigner la compréhension</w:t>
            </w:r>
          </w:p>
          <w:p w14:paraId="4AA28316" w14:textId="77777777" w:rsidR="00E11A5E" w:rsidRDefault="00E247D6" w:rsidP="00FB4065">
            <w:pPr>
              <w:rPr>
                <w:rFonts w:cs="Calibri"/>
                <w:sz w:val="20"/>
                <w:szCs w:val="20"/>
              </w:rPr>
            </w:pPr>
            <w:hyperlink r:id="rId14" w:history="1">
              <w:r w:rsidR="00E11A5E" w:rsidRPr="00A720CF">
                <w:rPr>
                  <w:rStyle w:val="Lienhypertexte"/>
                  <w:rFonts w:cs="Calibri"/>
                  <w:sz w:val="20"/>
                  <w:szCs w:val="20"/>
                </w:rPr>
                <w:t>http://cache.media.eduscol.education.fr/file/Lecture_Comprehension_ecrit/87/4/RA16_C3_FRA_03_lect_enj_ress_N.D_612874.pdf</w:t>
              </w:r>
            </w:hyperlink>
            <w:r w:rsidR="00E11A5E" w:rsidRPr="00E11A5E">
              <w:rPr>
                <w:rFonts w:cs="Calibri"/>
                <w:sz w:val="20"/>
                <w:szCs w:val="20"/>
              </w:rPr>
              <w:t xml:space="preserve"> </w:t>
            </w:r>
          </w:p>
          <w:p w14:paraId="2639F02A" w14:textId="77777777" w:rsidR="00E11A5E" w:rsidRDefault="00E11A5E" w:rsidP="00FB4065">
            <w:pPr>
              <w:rPr>
                <w:rFonts w:cs="Calibri"/>
                <w:sz w:val="20"/>
                <w:szCs w:val="20"/>
              </w:rPr>
            </w:pPr>
          </w:p>
          <w:p w14:paraId="17BF5121" w14:textId="77777777" w:rsidR="00E11A5E" w:rsidRDefault="00E11A5E" w:rsidP="00FB4065">
            <w:pPr>
              <w:rPr>
                <w:rFonts w:cs="Calibri"/>
                <w:color w:val="5B9BD5" w:themeColor="accent1"/>
                <w:sz w:val="20"/>
                <w:szCs w:val="20"/>
              </w:rPr>
            </w:pPr>
            <w:r>
              <w:rPr>
                <w:rFonts w:cs="Calibri"/>
                <w:color w:val="5B9BD5" w:themeColor="accent1"/>
                <w:sz w:val="20"/>
                <w:szCs w:val="20"/>
              </w:rPr>
              <w:t>COMPRENDRE DES TEXTES NARRATIFS</w:t>
            </w:r>
          </w:p>
          <w:p w14:paraId="1957DF81" w14:textId="056D746D" w:rsidR="00E11A5E" w:rsidRDefault="00E247D6" w:rsidP="00FB4065">
            <w:pPr>
              <w:rPr>
                <w:rFonts w:cs="Calibri"/>
                <w:sz w:val="20"/>
                <w:szCs w:val="20"/>
              </w:rPr>
            </w:pPr>
            <w:hyperlink r:id="rId15" w:history="1">
              <w:r w:rsidR="00E11A5E" w:rsidRPr="00A720CF">
                <w:rPr>
                  <w:rStyle w:val="Lienhypertexte"/>
                  <w:rFonts w:cs="Calibri"/>
                  <w:sz w:val="20"/>
                  <w:szCs w:val="20"/>
                </w:rPr>
                <w:t>http://cache.media.eduscol.education.fr/file/Lecture_Comprehension_ecrit/88/0/RA16_C3_FRA_06_lect_comp_compr_N.D_612880.pdf</w:t>
              </w:r>
            </w:hyperlink>
            <w:r w:rsidR="00E11A5E" w:rsidRPr="00E11A5E">
              <w:rPr>
                <w:rFonts w:cs="Calibri"/>
                <w:sz w:val="20"/>
                <w:szCs w:val="20"/>
              </w:rPr>
              <w:t xml:space="preserve"> </w:t>
            </w:r>
          </w:p>
          <w:p w14:paraId="53181D57" w14:textId="77777777" w:rsidR="00E11A5E" w:rsidRDefault="00E11A5E" w:rsidP="00FB4065">
            <w:pPr>
              <w:rPr>
                <w:rFonts w:cs="Calibri"/>
                <w:sz w:val="20"/>
                <w:szCs w:val="20"/>
              </w:rPr>
            </w:pPr>
          </w:p>
          <w:p w14:paraId="227485F7" w14:textId="5B261288" w:rsidR="00FB4065" w:rsidRPr="004E509D" w:rsidRDefault="00FB4065" w:rsidP="00FB4065">
            <w:pPr>
              <w:rPr>
                <w:rFonts w:cs="Calibri"/>
                <w:sz w:val="20"/>
                <w:szCs w:val="20"/>
              </w:rPr>
            </w:pPr>
            <w:r w:rsidRPr="004E509D">
              <w:rPr>
                <w:rFonts w:cs="Calibri"/>
                <w:sz w:val="20"/>
                <w:szCs w:val="20"/>
              </w:rPr>
              <w:t xml:space="preserve">Deux types de situation : </w:t>
            </w:r>
          </w:p>
          <w:p w14:paraId="6B440701" w14:textId="77777777" w:rsidR="00FB4065" w:rsidRPr="004E509D" w:rsidRDefault="00FB4065" w:rsidP="00FB4065">
            <w:pPr>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14:paraId="2BCDACFF" w14:textId="77777777" w:rsidR="00FB4065" w:rsidRPr="004E509D" w:rsidRDefault="00FB4065" w:rsidP="00FB4065">
            <w:pPr>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14:paraId="0C728164" w14:textId="77777777" w:rsidR="00FB4065" w:rsidRPr="004E509D" w:rsidRDefault="00FB4065" w:rsidP="00FB4065">
            <w:pPr>
              <w:rPr>
                <w:rFonts w:cs="Calibri"/>
                <w:sz w:val="20"/>
                <w:szCs w:val="20"/>
              </w:rPr>
            </w:pPr>
          </w:p>
          <w:p w14:paraId="1FDA8922" w14:textId="77777777" w:rsidR="00FB4065" w:rsidRPr="004E509D" w:rsidRDefault="00FB4065" w:rsidP="00FB4065">
            <w:pPr>
              <w:rPr>
                <w:rFonts w:cs="Calibri"/>
                <w:sz w:val="20"/>
                <w:szCs w:val="20"/>
              </w:rPr>
            </w:pPr>
            <w:r w:rsidRPr="004E509D">
              <w:rPr>
                <w:rFonts w:cs="Calibri"/>
                <w:sz w:val="20"/>
                <w:szCs w:val="20"/>
              </w:rPr>
              <w:t>Pratique régulière des activités suivantes :</w:t>
            </w:r>
          </w:p>
          <w:p w14:paraId="1DCBB2D9" w14:textId="77777777" w:rsidR="00FB4065" w:rsidRPr="004E509D" w:rsidRDefault="00FB4065" w:rsidP="00FB4065">
            <w:pPr>
              <w:suppressLineNumbers/>
              <w:snapToGrid w:val="0"/>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14:paraId="2A98EBFA" w14:textId="77777777" w:rsidR="00FB4065" w:rsidRPr="004E509D" w:rsidRDefault="00FB4065" w:rsidP="00FB4065">
            <w:pPr>
              <w:rPr>
                <w:rFonts w:cs="Calibri"/>
                <w:sz w:val="20"/>
                <w:szCs w:val="20"/>
              </w:rPr>
            </w:pPr>
            <w:r w:rsidRPr="004E509D">
              <w:rPr>
                <w:rFonts w:cs="Calibri"/>
                <w:sz w:val="20"/>
                <w:szCs w:val="20"/>
              </w:rPr>
              <w:t xml:space="preserve">- Activités variées permettant de manifester sa compréhension des textes : </w:t>
            </w:r>
            <w:r w:rsidRPr="004E509D">
              <w:rPr>
                <w:rFonts w:cs="Calibri"/>
                <w:sz w:val="20"/>
                <w:szCs w:val="20"/>
              </w:rPr>
              <w:lastRenderedPageBreak/>
              <w:t>réponses à des questions, paraphrase, reformulation, titres de paragraphes, rappel du récit (« </w:t>
            </w:r>
            <w:proofErr w:type="spellStart"/>
            <w:r w:rsidRPr="004E509D">
              <w:rPr>
                <w:rFonts w:cs="Calibri"/>
                <w:sz w:val="20"/>
                <w:szCs w:val="20"/>
              </w:rPr>
              <w:t>racontage</w:t>
            </w:r>
            <w:proofErr w:type="spellEnd"/>
            <w:r w:rsidRPr="004E509D">
              <w:rPr>
                <w:rFonts w:cs="Calibri"/>
                <w:sz w:val="20"/>
                <w:szCs w:val="20"/>
              </w:rPr>
              <w:t> »), représentations diverses (dessin, mise en scène avec marionnettes ou jeu théâtral…).</w:t>
            </w:r>
          </w:p>
          <w:p w14:paraId="47A191B0" w14:textId="77777777" w:rsidR="00FB4065" w:rsidRPr="004E509D" w:rsidRDefault="00FB4065" w:rsidP="00FB4065">
            <w:pPr>
              <w:rPr>
                <w:rFonts w:cs="Calibri"/>
                <w:sz w:val="20"/>
                <w:szCs w:val="20"/>
              </w:rPr>
            </w:pPr>
            <w:r w:rsidRPr="004E509D">
              <w:rPr>
                <w:rFonts w:cs="Calibri"/>
                <w:sz w:val="20"/>
                <w:szCs w:val="20"/>
              </w:rPr>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14:paraId="5F2A6D1A" w14:textId="77777777" w:rsidR="00E11A5E" w:rsidRDefault="00E11A5E" w:rsidP="00FB4065">
            <w:pPr>
              <w:rPr>
                <w:rFonts w:cs="Calibri"/>
                <w:sz w:val="20"/>
                <w:szCs w:val="20"/>
              </w:rPr>
            </w:pPr>
          </w:p>
          <w:p w14:paraId="79A877FA" w14:textId="4F0FA37C" w:rsidR="00E11A5E" w:rsidRDefault="00E11A5E" w:rsidP="00FB4065">
            <w:pPr>
              <w:rPr>
                <w:rFonts w:cs="Calibri"/>
                <w:color w:val="5B9BD5" w:themeColor="accent1"/>
                <w:sz w:val="20"/>
                <w:szCs w:val="20"/>
              </w:rPr>
            </w:pPr>
            <w:r>
              <w:rPr>
                <w:rFonts w:cs="Calibri"/>
                <w:color w:val="5B9BD5" w:themeColor="accent1"/>
                <w:sz w:val="20"/>
                <w:szCs w:val="20"/>
              </w:rPr>
              <w:t>COMPRENDRE DES TEXTES INFORMATIFS ET DOCUMENTAIRES</w:t>
            </w:r>
          </w:p>
          <w:p w14:paraId="25FFBB05" w14:textId="2DF709B2" w:rsidR="00E11A5E" w:rsidRDefault="00E247D6" w:rsidP="00FB4065">
            <w:pPr>
              <w:rPr>
                <w:rFonts w:cs="Calibri"/>
                <w:color w:val="5B9BD5" w:themeColor="accent1"/>
                <w:sz w:val="20"/>
                <w:szCs w:val="20"/>
              </w:rPr>
            </w:pPr>
            <w:hyperlink r:id="rId16" w:history="1">
              <w:r w:rsidR="00E11A5E" w:rsidRPr="00A720CF">
                <w:rPr>
                  <w:rStyle w:val="Lienhypertexte"/>
                  <w:rFonts w:cs="Calibri"/>
                  <w:sz w:val="20"/>
                  <w:szCs w:val="20"/>
                </w:rPr>
                <w:t>http://cache.media.eduscol.education.fr/file/Lecture_Comprehension_ecrit/88/2/RA16_C3_FRA_07_lect_comp_compr_N.D_612882.pdf</w:t>
              </w:r>
            </w:hyperlink>
          </w:p>
          <w:p w14:paraId="6CCAEFC5" w14:textId="77777777" w:rsidR="00E11A5E" w:rsidRDefault="00E11A5E" w:rsidP="00FB4065">
            <w:pPr>
              <w:rPr>
                <w:rFonts w:cs="Calibri"/>
                <w:color w:val="5B9BD5" w:themeColor="accent1"/>
                <w:sz w:val="20"/>
                <w:szCs w:val="20"/>
              </w:rPr>
            </w:pPr>
          </w:p>
          <w:p w14:paraId="793BB1B9" w14:textId="77777777" w:rsidR="00E11A5E" w:rsidRPr="00E11A5E" w:rsidRDefault="00E11A5E" w:rsidP="00FB4065">
            <w:pPr>
              <w:rPr>
                <w:rFonts w:cs="Calibri"/>
                <w:color w:val="5B9BD5" w:themeColor="accent1"/>
                <w:sz w:val="20"/>
                <w:szCs w:val="20"/>
              </w:rPr>
            </w:pPr>
          </w:p>
          <w:p w14:paraId="1C5EEBCD" w14:textId="77777777" w:rsidR="00FB4065" w:rsidRPr="004E509D" w:rsidRDefault="00FB4065" w:rsidP="00FB4065">
            <w:pPr>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14:paraId="0088C94E" w14:textId="77777777" w:rsidR="00FB4065" w:rsidRPr="004E509D" w:rsidRDefault="00FB4065" w:rsidP="00FB4065">
            <w:pPr>
              <w:rPr>
                <w:rFonts w:cs="Calibri"/>
                <w:sz w:val="20"/>
                <w:szCs w:val="20"/>
              </w:rPr>
            </w:pPr>
          </w:p>
          <w:p w14:paraId="577C3B36" w14:textId="4C316D7E" w:rsidR="00FB4065" w:rsidRDefault="00FB4065" w:rsidP="00FB4065">
            <w:pPr>
              <w:snapToGrid w:val="0"/>
              <w:rPr>
                <w:color w:val="7030A0"/>
                <w:sz w:val="18"/>
                <w:szCs w:val="18"/>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r w:rsidR="0049517D" w:rsidRPr="00097420">
              <w:rPr>
                <w:color w:val="7030A0"/>
                <w:sz w:val="18"/>
                <w:szCs w:val="18"/>
              </w:rPr>
              <w:t>Classer des questions en fonction de la difficulté de réponse (réponses dans le texte ou pas)</w:t>
            </w:r>
          </w:p>
          <w:p w14:paraId="01C3369D" w14:textId="77777777" w:rsidR="00FB4065" w:rsidRPr="00FB4065" w:rsidRDefault="00FB4065" w:rsidP="00FB4065">
            <w:pPr>
              <w:rPr>
                <w:sz w:val="18"/>
                <w:szCs w:val="18"/>
              </w:rPr>
            </w:pPr>
          </w:p>
          <w:p w14:paraId="243C7D6E" w14:textId="77777777" w:rsidR="00FB4065" w:rsidRPr="00FB4065" w:rsidRDefault="00FB4065" w:rsidP="00FB4065">
            <w:pPr>
              <w:rPr>
                <w:sz w:val="18"/>
                <w:szCs w:val="18"/>
              </w:rPr>
            </w:pPr>
          </w:p>
          <w:p w14:paraId="1F4250DE" w14:textId="3FA49C09" w:rsidR="00FB4065" w:rsidRDefault="00FB4065" w:rsidP="00FB4065">
            <w:pPr>
              <w:rPr>
                <w:sz w:val="18"/>
                <w:szCs w:val="18"/>
              </w:rPr>
            </w:pPr>
          </w:p>
          <w:p w14:paraId="6B5EC790" w14:textId="77777777" w:rsidR="00FB4065" w:rsidRPr="004E509D" w:rsidRDefault="00FB4065" w:rsidP="00FB4065">
            <w:pPr>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14:paraId="2E1ABF86" w14:textId="77777777" w:rsidR="00FB4065" w:rsidRPr="004E509D" w:rsidRDefault="00FB4065" w:rsidP="00FB4065">
            <w:pPr>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14:paraId="533233D9" w14:textId="77777777" w:rsidR="00FB4065" w:rsidRPr="004E509D" w:rsidRDefault="00FB4065" w:rsidP="00FB4065">
            <w:pPr>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14:paraId="47FBE033" w14:textId="77777777" w:rsidR="00FB4065" w:rsidRPr="004E509D" w:rsidRDefault="00FB4065" w:rsidP="00FB4065">
            <w:pPr>
              <w:suppressLineNumbers/>
              <w:snapToGrid w:val="0"/>
              <w:rPr>
                <w:rFonts w:cs="Calibri"/>
                <w:sz w:val="20"/>
                <w:szCs w:val="20"/>
              </w:rPr>
            </w:pPr>
            <w:r w:rsidRPr="004E509D">
              <w:rPr>
                <w:rFonts w:cs="Calibri"/>
                <w:sz w:val="20"/>
                <w:szCs w:val="20"/>
              </w:rPr>
              <w:t xml:space="preserve">-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w:t>
            </w:r>
            <w:r w:rsidRPr="004E509D">
              <w:rPr>
                <w:rFonts w:cs="Calibri"/>
                <w:sz w:val="20"/>
                <w:szCs w:val="20"/>
              </w:rPr>
              <w:lastRenderedPageBreak/>
              <w:t>questions demandant la mise en relation d’informations, explicites ou implicites (inférences), dans un même document ou entre plusieurs documents ; justifications de réponses</w:t>
            </w:r>
            <w:r>
              <w:rPr>
                <w:rFonts w:cs="Calibri"/>
                <w:sz w:val="20"/>
                <w:szCs w:val="20"/>
              </w:rPr>
              <w:t>.</w:t>
            </w:r>
          </w:p>
          <w:p w14:paraId="24D4F299" w14:textId="77777777" w:rsidR="00FB4065" w:rsidRPr="004E509D" w:rsidRDefault="00FB4065" w:rsidP="00FB4065">
            <w:pPr>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14:paraId="2902CC27" w14:textId="6E4A2B45" w:rsidR="00E11A5E" w:rsidRDefault="00FB4065" w:rsidP="00FB4065">
            <w:pPr>
              <w:rPr>
                <w:sz w:val="18"/>
                <w:szCs w:val="18"/>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p w14:paraId="05B5ED2B" w14:textId="77777777" w:rsidR="00E11A5E" w:rsidRPr="00E11A5E" w:rsidRDefault="00E11A5E" w:rsidP="00E11A5E">
            <w:pPr>
              <w:rPr>
                <w:sz w:val="18"/>
                <w:szCs w:val="18"/>
              </w:rPr>
            </w:pPr>
          </w:p>
          <w:p w14:paraId="66955F4A" w14:textId="77777777" w:rsidR="00E11A5E" w:rsidRPr="00E11A5E" w:rsidRDefault="00E11A5E" w:rsidP="00E11A5E">
            <w:pPr>
              <w:rPr>
                <w:sz w:val="18"/>
                <w:szCs w:val="18"/>
              </w:rPr>
            </w:pPr>
          </w:p>
          <w:p w14:paraId="34584CB5" w14:textId="77777777" w:rsidR="00E11A5E" w:rsidRPr="00E11A5E" w:rsidRDefault="00E11A5E" w:rsidP="00E11A5E">
            <w:pPr>
              <w:rPr>
                <w:sz w:val="18"/>
                <w:szCs w:val="18"/>
              </w:rPr>
            </w:pPr>
          </w:p>
          <w:p w14:paraId="63488E52" w14:textId="77777777" w:rsidR="00E11A5E" w:rsidRPr="00E11A5E" w:rsidRDefault="00E11A5E" w:rsidP="00E11A5E">
            <w:pPr>
              <w:rPr>
                <w:sz w:val="18"/>
                <w:szCs w:val="18"/>
              </w:rPr>
            </w:pPr>
          </w:p>
          <w:p w14:paraId="2ACC6789" w14:textId="77777777" w:rsidR="00E11A5E" w:rsidRPr="00E11A5E" w:rsidRDefault="00E11A5E" w:rsidP="00E11A5E">
            <w:pPr>
              <w:rPr>
                <w:sz w:val="18"/>
                <w:szCs w:val="18"/>
              </w:rPr>
            </w:pPr>
          </w:p>
          <w:p w14:paraId="4141873F" w14:textId="77777777" w:rsidR="00E11A5E" w:rsidRPr="00E11A5E" w:rsidRDefault="00E11A5E" w:rsidP="00E11A5E">
            <w:pPr>
              <w:rPr>
                <w:sz w:val="18"/>
                <w:szCs w:val="18"/>
              </w:rPr>
            </w:pPr>
          </w:p>
          <w:p w14:paraId="09EE5F9F" w14:textId="77777777" w:rsidR="0049517D" w:rsidRDefault="00E11A5E" w:rsidP="00E11A5E">
            <w:pPr>
              <w:rPr>
                <w:color w:val="5B9BD5" w:themeColor="accent1"/>
                <w:sz w:val="18"/>
                <w:szCs w:val="18"/>
              </w:rPr>
            </w:pPr>
            <w:r>
              <w:rPr>
                <w:color w:val="5B9BD5" w:themeColor="accent1"/>
                <w:sz w:val="18"/>
                <w:szCs w:val="18"/>
              </w:rPr>
              <w:t>TRAVAILLER LA COMPREHENSION DES CONSIGNES</w:t>
            </w:r>
          </w:p>
          <w:p w14:paraId="6C382640" w14:textId="3991FEB1" w:rsidR="00E11A5E" w:rsidRDefault="00E247D6" w:rsidP="00E11A5E">
            <w:pPr>
              <w:pStyle w:val="Paragraphedeliste1"/>
              <w:rPr>
                <w:color w:val="7030A0"/>
                <w:sz w:val="18"/>
                <w:szCs w:val="18"/>
              </w:rPr>
            </w:pPr>
            <w:hyperlink r:id="rId17" w:history="1">
              <w:r w:rsidR="00E11A5E" w:rsidRPr="00A720CF">
                <w:rPr>
                  <w:rStyle w:val="Lienhypertexte"/>
                  <w:sz w:val="18"/>
                  <w:szCs w:val="18"/>
                </w:rPr>
                <w:t>http://cache.media.eduscol.education.fr/file/Lecture_Comprehension_ecrit/89/2/RA16_C3_FRA_12_lect_eval_lectcons_N.D_612892.pdf</w:t>
              </w:r>
            </w:hyperlink>
          </w:p>
          <w:p w14:paraId="2E6AE915" w14:textId="28D41BB8" w:rsidR="00E11A5E" w:rsidRPr="00E11A5E" w:rsidRDefault="00E11A5E" w:rsidP="00E11A5E">
            <w:pPr>
              <w:pStyle w:val="Paragraphedeliste1"/>
              <w:rPr>
                <w:color w:val="7030A0"/>
                <w:sz w:val="18"/>
                <w:szCs w:val="18"/>
              </w:rPr>
            </w:pPr>
          </w:p>
        </w:tc>
      </w:tr>
      <w:tr w:rsidR="0049517D" w14:paraId="508C3AEE" w14:textId="77777777" w:rsidTr="00FE320E">
        <w:tc>
          <w:tcPr>
            <w:tcW w:w="1713" w:type="dxa"/>
            <w:vMerge/>
            <w:tcBorders>
              <w:top w:val="single" w:sz="4" w:space="0" w:color="000000"/>
              <w:left w:val="double" w:sz="20" w:space="0" w:color="000000"/>
              <w:bottom w:val="single" w:sz="4" w:space="0" w:color="000000"/>
            </w:tcBorders>
            <w:shd w:val="clear" w:color="auto" w:fill="auto"/>
          </w:tcPr>
          <w:p w14:paraId="79AD84C7" w14:textId="18D7012D" w:rsidR="0049517D" w:rsidRDefault="0049517D" w:rsidP="00FE320E">
            <w:pPr>
              <w:snapToGrid w:val="0"/>
            </w:pPr>
          </w:p>
        </w:tc>
        <w:tc>
          <w:tcPr>
            <w:tcW w:w="992" w:type="dxa"/>
            <w:tcBorders>
              <w:top w:val="single" w:sz="4" w:space="0" w:color="000000"/>
              <w:left w:val="double" w:sz="20" w:space="0" w:color="000000"/>
              <w:bottom w:val="single" w:sz="4" w:space="0" w:color="000000"/>
            </w:tcBorders>
            <w:shd w:val="clear" w:color="auto" w:fill="auto"/>
          </w:tcPr>
          <w:p w14:paraId="10CBBEB5" w14:textId="77777777" w:rsidR="0049517D" w:rsidRDefault="0049517D" w:rsidP="00FE320E">
            <w:pPr>
              <w:snapToGrid w:val="0"/>
              <w:rPr>
                <w:sz w:val="18"/>
                <w:szCs w:val="18"/>
              </w:rPr>
            </w:pPr>
            <w:r>
              <w:rPr>
                <w:sz w:val="18"/>
                <w:szCs w:val="18"/>
              </w:rPr>
              <w:t>cap</w:t>
            </w:r>
          </w:p>
        </w:tc>
        <w:tc>
          <w:tcPr>
            <w:tcW w:w="5517" w:type="dxa"/>
            <w:tcBorders>
              <w:top w:val="single" w:sz="4" w:space="0" w:color="000000"/>
              <w:left w:val="single" w:sz="4" w:space="0" w:color="000000"/>
              <w:bottom w:val="single" w:sz="4" w:space="0" w:color="000000"/>
            </w:tcBorders>
            <w:shd w:val="clear" w:color="auto" w:fill="auto"/>
          </w:tcPr>
          <w:p w14:paraId="735FD555" w14:textId="77777777" w:rsidR="0049517D" w:rsidRPr="00097420" w:rsidRDefault="0049517D" w:rsidP="00FE320E">
            <w:pPr>
              <w:snapToGrid w:val="0"/>
              <w:rPr>
                <w:color w:val="7030A0"/>
                <w:sz w:val="18"/>
                <w:szCs w:val="18"/>
              </w:rPr>
            </w:pPr>
            <w:r w:rsidRPr="00097420">
              <w:rPr>
                <w:color w:val="7030A0"/>
                <w:sz w:val="18"/>
                <w:szCs w:val="18"/>
              </w:rPr>
              <w:t>Questionner le texte</w:t>
            </w:r>
          </w:p>
          <w:p w14:paraId="3E8804D5" w14:textId="77777777" w:rsidR="0049517D" w:rsidRPr="00097420" w:rsidRDefault="0049517D" w:rsidP="00FE320E">
            <w:pPr>
              <w:rPr>
                <w:color w:val="7030A0"/>
                <w:sz w:val="18"/>
                <w:szCs w:val="18"/>
              </w:rPr>
            </w:pPr>
            <w:r w:rsidRPr="00097420">
              <w:rPr>
                <w:color w:val="7030A0"/>
                <w:sz w:val="18"/>
                <w:szCs w:val="18"/>
              </w:rPr>
              <w:t xml:space="preserve">Faire des retours en arrière, aller </w:t>
            </w:r>
            <w:r w:rsidRPr="00097420">
              <w:rPr>
                <w:color w:val="7030A0"/>
                <w:sz w:val="20"/>
                <w:szCs w:val="20"/>
              </w:rPr>
              <w:t xml:space="preserve">à </w:t>
            </w:r>
            <w:r w:rsidRPr="00097420">
              <w:rPr>
                <w:color w:val="7030A0"/>
                <w:sz w:val="18"/>
                <w:szCs w:val="18"/>
              </w:rPr>
              <w:t xml:space="preserve">la recherche </w:t>
            </w:r>
            <w:proofErr w:type="spellStart"/>
            <w:r w:rsidRPr="00097420">
              <w:rPr>
                <w:color w:val="7030A0"/>
                <w:sz w:val="18"/>
                <w:szCs w:val="18"/>
              </w:rPr>
              <w:t>d un</w:t>
            </w:r>
            <w:proofErr w:type="spellEnd"/>
            <w:r w:rsidRPr="00097420">
              <w:rPr>
                <w:color w:val="7030A0"/>
                <w:sz w:val="18"/>
                <w:szCs w:val="18"/>
              </w:rPr>
              <w:t xml:space="preserve"> mot</w:t>
            </w:r>
          </w:p>
          <w:p w14:paraId="032E290A" w14:textId="77777777" w:rsidR="0049517D" w:rsidRPr="00097420" w:rsidRDefault="0049517D" w:rsidP="00FE320E">
            <w:pPr>
              <w:rPr>
                <w:color w:val="7030A0"/>
                <w:sz w:val="18"/>
                <w:szCs w:val="18"/>
              </w:rPr>
            </w:pPr>
            <w:r w:rsidRPr="00097420">
              <w:rPr>
                <w:color w:val="7030A0"/>
                <w:sz w:val="18"/>
                <w:szCs w:val="18"/>
              </w:rPr>
              <w:t>Interroger les pronoms.</w:t>
            </w:r>
          </w:p>
          <w:p w14:paraId="1CE906F4" w14:textId="77777777" w:rsidR="0049517D" w:rsidRPr="00097420" w:rsidRDefault="0049517D" w:rsidP="00FE320E">
            <w:pPr>
              <w:rPr>
                <w:color w:val="7030A0"/>
                <w:sz w:val="18"/>
                <w:szCs w:val="18"/>
              </w:rPr>
            </w:pPr>
          </w:p>
          <w:p w14:paraId="32BC7976" w14:textId="77777777" w:rsidR="0049517D" w:rsidRPr="00097420" w:rsidRDefault="0049517D" w:rsidP="00FE320E">
            <w:pPr>
              <w:rPr>
                <w:color w:val="7030A0"/>
                <w:sz w:val="18"/>
                <w:szCs w:val="18"/>
              </w:rPr>
            </w:pPr>
          </w:p>
          <w:p w14:paraId="038C84E7" w14:textId="77777777" w:rsidR="0049517D" w:rsidRPr="00097420" w:rsidRDefault="0049517D" w:rsidP="00FE320E">
            <w:pPr>
              <w:rPr>
                <w:color w:val="7030A0"/>
                <w:sz w:val="18"/>
                <w:szCs w:val="18"/>
              </w:rPr>
            </w:pPr>
          </w:p>
          <w:p w14:paraId="40D34E03" w14:textId="77777777" w:rsidR="0049517D" w:rsidRPr="00097420" w:rsidRDefault="0049517D" w:rsidP="00FE320E">
            <w:pPr>
              <w:rPr>
                <w:color w:val="7030A0"/>
                <w:sz w:val="18"/>
                <w:szCs w:val="18"/>
              </w:rPr>
            </w:pPr>
          </w:p>
          <w:p w14:paraId="0564967F" w14:textId="77777777" w:rsidR="0049517D" w:rsidRPr="00097420" w:rsidRDefault="0049517D" w:rsidP="00FE320E">
            <w:pPr>
              <w:rPr>
                <w:color w:val="7030A0"/>
                <w:sz w:val="18"/>
                <w:szCs w:val="18"/>
              </w:rPr>
            </w:pPr>
          </w:p>
          <w:p w14:paraId="7EEE2B99" w14:textId="77777777" w:rsidR="0049517D" w:rsidRPr="00097420" w:rsidRDefault="0049517D" w:rsidP="00FE320E">
            <w:pPr>
              <w:rPr>
                <w:color w:val="7030A0"/>
                <w:sz w:val="18"/>
                <w:szCs w:val="18"/>
              </w:rPr>
            </w:pPr>
          </w:p>
          <w:p w14:paraId="120B85E5" w14:textId="77777777" w:rsidR="0049517D" w:rsidRPr="00097420" w:rsidRDefault="0049517D" w:rsidP="00FE320E">
            <w:pPr>
              <w:rPr>
                <w:color w:val="7030A0"/>
                <w:sz w:val="18"/>
                <w:szCs w:val="18"/>
              </w:rPr>
            </w:pPr>
          </w:p>
          <w:p w14:paraId="5F1C58AA" w14:textId="77777777" w:rsidR="0049517D" w:rsidRPr="00097420" w:rsidRDefault="0049517D" w:rsidP="00FE320E">
            <w:pPr>
              <w:rPr>
                <w:color w:val="7030A0"/>
                <w:sz w:val="18"/>
                <w:szCs w:val="18"/>
              </w:rPr>
            </w:pPr>
          </w:p>
          <w:p w14:paraId="5D824D9E" w14:textId="77777777" w:rsidR="0049517D" w:rsidRPr="00097420" w:rsidRDefault="0049517D" w:rsidP="00FE320E">
            <w:pPr>
              <w:rPr>
                <w:color w:val="7030A0"/>
                <w:sz w:val="18"/>
                <w:szCs w:val="18"/>
              </w:rPr>
            </w:pPr>
            <w:r w:rsidRPr="00097420">
              <w:rPr>
                <w:color w:val="7030A0"/>
                <w:sz w:val="18"/>
                <w:szCs w:val="18"/>
              </w:rPr>
              <w:t>Percevoir et restituer les articulations logiques profondes constitutives du sens dans la phrase et percevoir les relations que celle-ci entretient avec l’environnement proche qu'est le texte.</w:t>
            </w:r>
          </w:p>
          <w:p w14:paraId="6AE89AC3" w14:textId="77777777" w:rsidR="0049517D" w:rsidRPr="00097420" w:rsidRDefault="0049517D" w:rsidP="0049517D">
            <w:pPr>
              <w:pStyle w:val="Paragraphedeliste1"/>
              <w:numPr>
                <w:ilvl w:val="0"/>
                <w:numId w:val="24"/>
              </w:numPr>
              <w:rPr>
                <w:color w:val="7030A0"/>
                <w:sz w:val="18"/>
                <w:szCs w:val="18"/>
              </w:rPr>
            </w:pPr>
            <w:r w:rsidRPr="00097420">
              <w:rPr>
                <w:color w:val="7030A0"/>
                <w:sz w:val="18"/>
                <w:szCs w:val="18"/>
              </w:rPr>
              <w:t>Les relations logiques</w:t>
            </w:r>
          </w:p>
          <w:p w14:paraId="7886080C" w14:textId="77777777" w:rsidR="0049517D" w:rsidRPr="00097420" w:rsidRDefault="0049517D" w:rsidP="0049517D">
            <w:pPr>
              <w:pStyle w:val="Paragraphedeliste1"/>
              <w:numPr>
                <w:ilvl w:val="0"/>
                <w:numId w:val="24"/>
              </w:numPr>
              <w:rPr>
                <w:color w:val="7030A0"/>
                <w:sz w:val="18"/>
                <w:szCs w:val="18"/>
              </w:rPr>
            </w:pPr>
            <w:r w:rsidRPr="00097420">
              <w:rPr>
                <w:color w:val="7030A0"/>
                <w:sz w:val="18"/>
                <w:szCs w:val="18"/>
              </w:rPr>
              <w:t>Les temps</w:t>
            </w:r>
          </w:p>
          <w:p w14:paraId="29777EC9" w14:textId="77777777" w:rsidR="0049517D" w:rsidRDefault="0049517D" w:rsidP="0049517D">
            <w:pPr>
              <w:pStyle w:val="Paragraphedeliste1"/>
              <w:numPr>
                <w:ilvl w:val="0"/>
                <w:numId w:val="24"/>
              </w:numPr>
              <w:rPr>
                <w:color w:val="7030A0"/>
                <w:sz w:val="18"/>
                <w:szCs w:val="18"/>
              </w:rPr>
            </w:pPr>
            <w:r w:rsidRPr="00097420">
              <w:rPr>
                <w:color w:val="7030A0"/>
                <w:sz w:val="18"/>
                <w:szCs w:val="18"/>
              </w:rPr>
              <w:t>Les nuances et ambiguïtés</w:t>
            </w:r>
          </w:p>
          <w:p w14:paraId="6847B68A" w14:textId="77777777" w:rsidR="00E11A5E" w:rsidRDefault="00E11A5E" w:rsidP="00E11A5E">
            <w:pPr>
              <w:pStyle w:val="Paragraphedeliste1"/>
              <w:rPr>
                <w:color w:val="7030A0"/>
                <w:sz w:val="18"/>
                <w:szCs w:val="18"/>
              </w:rPr>
            </w:pPr>
          </w:p>
          <w:p w14:paraId="2232BDF3" w14:textId="77777777" w:rsidR="00E11A5E" w:rsidRDefault="00E11A5E" w:rsidP="00E11A5E">
            <w:pPr>
              <w:pStyle w:val="Paragraphedeliste1"/>
              <w:rPr>
                <w:color w:val="7030A0"/>
                <w:sz w:val="18"/>
                <w:szCs w:val="18"/>
              </w:rPr>
            </w:pPr>
          </w:p>
          <w:p w14:paraId="0FADE9BF" w14:textId="77777777" w:rsidR="00E11A5E" w:rsidRDefault="00E11A5E" w:rsidP="00E11A5E">
            <w:pPr>
              <w:pStyle w:val="Paragraphedeliste1"/>
              <w:rPr>
                <w:color w:val="7030A0"/>
                <w:sz w:val="18"/>
                <w:szCs w:val="18"/>
              </w:rPr>
            </w:pPr>
          </w:p>
          <w:p w14:paraId="1DED0F64" w14:textId="77777777" w:rsidR="00E11A5E" w:rsidRDefault="00E11A5E" w:rsidP="00E11A5E">
            <w:pPr>
              <w:pStyle w:val="Paragraphedeliste1"/>
              <w:rPr>
                <w:color w:val="7030A0"/>
                <w:sz w:val="18"/>
                <w:szCs w:val="18"/>
              </w:rPr>
            </w:pPr>
          </w:p>
          <w:p w14:paraId="2A74425A" w14:textId="77777777" w:rsidR="00E11A5E" w:rsidRDefault="00E11A5E" w:rsidP="00E11A5E">
            <w:pPr>
              <w:pStyle w:val="Paragraphedeliste1"/>
              <w:rPr>
                <w:color w:val="7030A0"/>
                <w:sz w:val="18"/>
                <w:szCs w:val="18"/>
              </w:rPr>
            </w:pPr>
          </w:p>
          <w:p w14:paraId="49223410" w14:textId="77777777" w:rsidR="00E11A5E" w:rsidRDefault="00E11A5E" w:rsidP="00E11A5E">
            <w:pPr>
              <w:pStyle w:val="Paragraphedeliste1"/>
              <w:rPr>
                <w:color w:val="7030A0"/>
                <w:sz w:val="18"/>
                <w:szCs w:val="18"/>
              </w:rPr>
            </w:pPr>
          </w:p>
          <w:p w14:paraId="40341A96" w14:textId="77777777" w:rsidR="00E11A5E" w:rsidRDefault="00E11A5E" w:rsidP="00E11A5E">
            <w:pPr>
              <w:pStyle w:val="Paragraphedeliste1"/>
              <w:rPr>
                <w:color w:val="7030A0"/>
                <w:sz w:val="18"/>
                <w:szCs w:val="18"/>
              </w:rPr>
            </w:pPr>
          </w:p>
          <w:p w14:paraId="29ECBEFD" w14:textId="77777777" w:rsidR="00E11A5E" w:rsidRDefault="00E11A5E" w:rsidP="00E11A5E">
            <w:pPr>
              <w:pStyle w:val="Paragraphedeliste1"/>
              <w:rPr>
                <w:color w:val="7030A0"/>
                <w:sz w:val="18"/>
                <w:szCs w:val="18"/>
              </w:rPr>
            </w:pPr>
          </w:p>
          <w:p w14:paraId="7A67C939" w14:textId="77777777" w:rsidR="00E11A5E" w:rsidRDefault="00E11A5E" w:rsidP="00E11A5E">
            <w:pPr>
              <w:pStyle w:val="Paragraphedeliste1"/>
              <w:rPr>
                <w:color w:val="7030A0"/>
                <w:sz w:val="18"/>
                <w:szCs w:val="18"/>
              </w:rPr>
            </w:pPr>
          </w:p>
          <w:p w14:paraId="7A9F7D53" w14:textId="77777777" w:rsidR="00E11A5E" w:rsidRDefault="00E11A5E" w:rsidP="00E11A5E">
            <w:pPr>
              <w:pStyle w:val="Paragraphedeliste1"/>
              <w:rPr>
                <w:color w:val="7030A0"/>
                <w:sz w:val="18"/>
                <w:szCs w:val="18"/>
              </w:rPr>
            </w:pPr>
          </w:p>
          <w:p w14:paraId="5397CF77" w14:textId="77777777" w:rsidR="00E11A5E" w:rsidRDefault="00E11A5E" w:rsidP="00E11A5E">
            <w:pPr>
              <w:pStyle w:val="Paragraphedeliste1"/>
              <w:rPr>
                <w:color w:val="7030A0"/>
                <w:sz w:val="18"/>
                <w:szCs w:val="18"/>
              </w:rPr>
            </w:pPr>
          </w:p>
          <w:p w14:paraId="01FEDAE1" w14:textId="77777777" w:rsidR="00E11A5E" w:rsidRDefault="00E11A5E" w:rsidP="00E11A5E">
            <w:pPr>
              <w:pStyle w:val="Paragraphedeliste1"/>
              <w:rPr>
                <w:color w:val="7030A0"/>
                <w:sz w:val="18"/>
                <w:szCs w:val="18"/>
              </w:rPr>
            </w:pPr>
          </w:p>
          <w:p w14:paraId="291FAAA1" w14:textId="77777777" w:rsidR="00E11A5E" w:rsidRDefault="00E11A5E" w:rsidP="00E11A5E">
            <w:pPr>
              <w:pStyle w:val="Paragraphedeliste1"/>
              <w:rPr>
                <w:color w:val="7030A0"/>
                <w:sz w:val="18"/>
                <w:szCs w:val="18"/>
              </w:rPr>
            </w:pPr>
          </w:p>
          <w:p w14:paraId="3EE1A181" w14:textId="77777777" w:rsidR="00E11A5E" w:rsidRDefault="00E11A5E" w:rsidP="00E11A5E">
            <w:pPr>
              <w:pStyle w:val="Paragraphedeliste1"/>
              <w:rPr>
                <w:color w:val="7030A0"/>
                <w:sz w:val="18"/>
                <w:szCs w:val="18"/>
              </w:rPr>
            </w:pPr>
          </w:p>
          <w:p w14:paraId="70FDB97D" w14:textId="77777777" w:rsidR="00E11A5E" w:rsidRDefault="00E11A5E" w:rsidP="00E11A5E">
            <w:pPr>
              <w:pStyle w:val="Paragraphedeliste1"/>
              <w:rPr>
                <w:color w:val="7030A0"/>
                <w:sz w:val="18"/>
                <w:szCs w:val="18"/>
              </w:rPr>
            </w:pPr>
          </w:p>
          <w:p w14:paraId="50C1D244" w14:textId="77777777" w:rsidR="00E11A5E" w:rsidRDefault="00E11A5E" w:rsidP="00E11A5E">
            <w:pPr>
              <w:pStyle w:val="Paragraphedeliste1"/>
              <w:rPr>
                <w:color w:val="7030A0"/>
                <w:sz w:val="18"/>
                <w:szCs w:val="18"/>
              </w:rPr>
            </w:pPr>
          </w:p>
          <w:p w14:paraId="36AC5D3C" w14:textId="77777777" w:rsidR="00E11A5E" w:rsidRDefault="00E11A5E" w:rsidP="00E11A5E">
            <w:pPr>
              <w:pStyle w:val="Paragraphedeliste1"/>
              <w:rPr>
                <w:color w:val="7030A0"/>
                <w:sz w:val="18"/>
                <w:szCs w:val="18"/>
              </w:rPr>
            </w:pPr>
          </w:p>
          <w:p w14:paraId="0D819B2B" w14:textId="77777777" w:rsidR="00E11A5E" w:rsidRDefault="00E11A5E" w:rsidP="00E11A5E">
            <w:pPr>
              <w:pStyle w:val="Paragraphedeliste1"/>
              <w:rPr>
                <w:color w:val="7030A0"/>
                <w:sz w:val="18"/>
                <w:szCs w:val="18"/>
              </w:rPr>
            </w:pPr>
          </w:p>
          <w:p w14:paraId="402A8854" w14:textId="77777777" w:rsidR="00E11A5E" w:rsidRDefault="00E11A5E" w:rsidP="00E11A5E">
            <w:pPr>
              <w:pStyle w:val="Paragraphedeliste1"/>
              <w:rPr>
                <w:color w:val="7030A0"/>
                <w:sz w:val="18"/>
                <w:szCs w:val="18"/>
              </w:rPr>
            </w:pPr>
          </w:p>
          <w:p w14:paraId="3ABCD1D6" w14:textId="77777777" w:rsidR="00E11A5E" w:rsidRDefault="00E11A5E" w:rsidP="00E11A5E">
            <w:pPr>
              <w:pStyle w:val="Paragraphedeliste1"/>
              <w:rPr>
                <w:color w:val="7030A0"/>
                <w:sz w:val="18"/>
                <w:szCs w:val="18"/>
              </w:rPr>
            </w:pPr>
          </w:p>
          <w:p w14:paraId="78CAD7FB" w14:textId="77777777" w:rsidR="00E11A5E" w:rsidRDefault="00E11A5E" w:rsidP="00E11A5E">
            <w:pPr>
              <w:pStyle w:val="Paragraphedeliste1"/>
              <w:rPr>
                <w:color w:val="7030A0"/>
                <w:sz w:val="18"/>
                <w:szCs w:val="18"/>
              </w:rPr>
            </w:pPr>
          </w:p>
          <w:p w14:paraId="18CC9ED7" w14:textId="77777777" w:rsidR="00E11A5E" w:rsidRDefault="00E11A5E" w:rsidP="00E11A5E">
            <w:pPr>
              <w:pStyle w:val="Paragraphedeliste1"/>
              <w:rPr>
                <w:color w:val="7030A0"/>
                <w:sz w:val="18"/>
                <w:szCs w:val="18"/>
              </w:rPr>
            </w:pPr>
          </w:p>
          <w:p w14:paraId="7CF64BE2" w14:textId="77777777" w:rsidR="00E11A5E" w:rsidRDefault="00E11A5E" w:rsidP="00E11A5E">
            <w:pPr>
              <w:pStyle w:val="Paragraphedeliste1"/>
              <w:rPr>
                <w:color w:val="7030A0"/>
                <w:sz w:val="18"/>
                <w:szCs w:val="18"/>
              </w:rPr>
            </w:pPr>
          </w:p>
          <w:p w14:paraId="0FCA1CA2" w14:textId="77777777" w:rsidR="00E11A5E" w:rsidRDefault="00E11A5E" w:rsidP="00E11A5E">
            <w:pPr>
              <w:pStyle w:val="Paragraphedeliste1"/>
              <w:rPr>
                <w:color w:val="7030A0"/>
                <w:sz w:val="18"/>
                <w:szCs w:val="18"/>
              </w:rPr>
            </w:pPr>
          </w:p>
          <w:p w14:paraId="57B92C52" w14:textId="77777777" w:rsidR="00E11A5E" w:rsidRDefault="00E11A5E" w:rsidP="00E11A5E">
            <w:pPr>
              <w:pStyle w:val="Paragraphedeliste1"/>
              <w:rPr>
                <w:color w:val="7030A0"/>
                <w:sz w:val="18"/>
                <w:szCs w:val="18"/>
              </w:rPr>
            </w:pPr>
          </w:p>
          <w:p w14:paraId="75E62BD7" w14:textId="77777777" w:rsidR="00E11A5E" w:rsidRDefault="00E11A5E" w:rsidP="00E11A5E">
            <w:pPr>
              <w:pStyle w:val="Paragraphedeliste1"/>
              <w:rPr>
                <w:color w:val="7030A0"/>
                <w:sz w:val="18"/>
                <w:szCs w:val="18"/>
              </w:rPr>
            </w:pPr>
          </w:p>
          <w:p w14:paraId="1A2CC015" w14:textId="77777777" w:rsidR="00E11A5E" w:rsidRDefault="00E11A5E" w:rsidP="00E11A5E">
            <w:pPr>
              <w:pStyle w:val="Paragraphedeliste1"/>
              <w:rPr>
                <w:color w:val="7030A0"/>
                <w:sz w:val="18"/>
                <w:szCs w:val="18"/>
              </w:rPr>
            </w:pPr>
          </w:p>
          <w:p w14:paraId="41D1AB8A" w14:textId="77777777" w:rsidR="00E11A5E" w:rsidRDefault="00E11A5E" w:rsidP="00E11A5E">
            <w:pPr>
              <w:pStyle w:val="Paragraphedeliste1"/>
              <w:rPr>
                <w:color w:val="7030A0"/>
                <w:sz w:val="18"/>
                <w:szCs w:val="18"/>
              </w:rPr>
            </w:pPr>
          </w:p>
          <w:p w14:paraId="23AE92AB" w14:textId="77777777" w:rsidR="00E11A5E" w:rsidRDefault="00E11A5E" w:rsidP="00E11A5E">
            <w:pPr>
              <w:pStyle w:val="Paragraphedeliste1"/>
              <w:rPr>
                <w:color w:val="7030A0"/>
                <w:sz w:val="18"/>
                <w:szCs w:val="18"/>
              </w:rPr>
            </w:pPr>
          </w:p>
          <w:p w14:paraId="7B3D732C" w14:textId="77777777" w:rsidR="00E11A5E" w:rsidRDefault="00E11A5E" w:rsidP="00E11A5E">
            <w:pPr>
              <w:pStyle w:val="Paragraphedeliste1"/>
              <w:rPr>
                <w:color w:val="7030A0"/>
                <w:sz w:val="18"/>
                <w:szCs w:val="18"/>
              </w:rPr>
            </w:pPr>
          </w:p>
          <w:p w14:paraId="7F786301" w14:textId="77777777" w:rsidR="00E11A5E" w:rsidRDefault="00E11A5E" w:rsidP="00E11A5E">
            <w:pPr>
              <w:pStyle w:val="Paragraphedeliste1"/>
              <w:rPr>
                <w:color w:val="7030A0"/>
                <w:sz w:val="18"/>
                <w:szCs w:val="18"/>
              </w:rPr>
            </w:pPr>
          </w:p>
          <w:p w14:paraId="487B1FAA" w14:textId="77777777" w:rsidR="00E11A5E" w:rsidRDefault="00E11A5E" w:rsidP="00E11A5E">
            <w:pPr>
              <w:pStyle w:val="Paragraphedeliste1"/>
              <w:rPr>
                <w:color w:val="7030A0"/>
                <w:sz w:val="18"/>
                <w:szCs w:val="18"/>
              </w:rPr>
            </w:pPr>
          </w:p>
          <w:p w14:paraId="367A91CD" w14:textId="77777777" w:rsidR="00E11A5E" w:rsidRDefault="00E11A5E" w:rsidP="00E11A5E">
            <w:pPr>
              <w:pStyle w:val="Paragraphedeliste1"/>
              <w:rPr>
                <w:color w:val="7030A0"/>
                <w:sz w:val="18"/>
                <w:szCs w:val="18"/>
              </w:rPr>
            </w:pPr>
          </w:p>
          <w:p w14:paraId="17384589" w14:textId="77777777" w:rsidR="00E11A5E" w:rsidRDefault="00E11A5E" w:rsidP="00E11A5E">
            <w:pPr>
              <w:pStyle w:val="Paragraphedeliste1"/>
              <w:rPr>
                <w:color w:val="7030A0"/>
                <w:sz w:val="18"/>
                <w:szCs w:val="18"/>
              </w:rPr>
            </w:pPr>
          </w:p>
          <w:p w14:paraId="64D04700" w14:textId="77777777" w:rsidR="00E11A5E" w:rsidRDefault="00E11A5E" w:rsidP="00E11A5E">
            <w:pPr>
              <w:pStyle w:val="Paragraphedeliste1"/>
              <w:rPr>
                <w:color w:val="7030A0"/>
                <w:sz w:val="18"/>
                <w:szCs w:val="18"/>
              </w:rPr>
            </w:pPr>
          </w:p>
          <w:p w14:paraId="2540A79D" w14:textId="77777777" w:rsidR="00E11A5E" w:rsidRDefault="00E11A5E" w:rsidP="00E11A5E">
            <w:pPr>
              <w:pStyle w:val="Paragraphedeliste1"/>
              <w:rPr>
                <w:color w:val="7030A0"/>
                <w:sz w:val="18"/>
                <w:szCs w:val="18"/>
              </w:rPr>
            </w:pPr>
          </w:p>
          <w:p w14:paraId="3C6AF8FE" w14:textId="77777777" w:rsidR="00E11A5E" w:rsidRDefault="00E11A5E" w:rsidP="00E11A5E">
            <w:pPr>
              <w:pStyle w:val="Paragraphedeliste1"/>
              <w:rPr>
                <w:color w:val="7030A0"/>
                <w:sz w:val="18"/>
                <w:szCs w:val="18"/>
              </w:rPr>
            </w:pPr>
          </w:p>
          <w:p w14:paraId="6EDF02A2" w14:textId="77777777" w:rsidR="00E11A5E" w:rsidRDefault="00E11A5E" w:rsidP="00E11A5E">
            <w:pPr>
              <w:pStyle w:val="Paragraphedeliste1"/>
              <w:rPr>
                <w:color w:val="7030A0"/>
                <w:sz w:val="18"/>
                <w:szCs w:val="18"/>
              </w:rPr>
            </w:pPr>
          </w:p>
          <w:p w14:paraId="7C75034C" w14:textId="77777777" w:rsidR="00E11A5E" w:rsidRDefault="00E11A5E" w:rsidP="00E11A5E">
            <w:pPr>
              <w:pStyle w:val="Paragraphedeliste1"/>
              <w:rPr>
                <w:color w:val="7030A0"/>
                <w:sz w:val="18"/>
                <w:szCs w:val="18"/>
              </w:rPr>
            </w:pPr>
          </w:p>
          <w:p w14:paraId="300C83F4" w14:textId="77777777" w:rsidR="00E11A5E" w:rsidRDefault="00E11A5E" w:rsidP="00E11A5E">
            <w:pPr>
              <w:pStyle w:val="Paragraphedeliste1"/>
              <w:rPr>
                <w:color w:val="7030A0"/>
                <w:sz w:val="18"/>
                <w:szCs w:val="18"/>
              </w:rPr>
            </w:pPr>
          </w:p>
          <w:p w14:paraId="6B2EFF87" w14:textId="77777777" w:rsidR="00E11A5E" w:rsidRDefault="00E11A5E" w:rsidP="00E11A5E">
            <w:pPr>
              <w:pStyle w:val="Paragraphedeliste1"/>
              <w:rPr>
                <w:color w:val="7030A0"/>
                <w:sz w:val="18"/>
                <w:szCs w:val="18"/>
              </w:rPr>
            </w:pPr>
          </w:p>
          <w:p w14:paraId="050DE0B9" w14:textId="77777777" w:rsidR="00E11A5E" w:rsidRDefault="00E11A5E" w:rsidP="00E11A5E">
            <w:pPr>
              <w:pStyle w:val="Paragraphedeliste1"/>
              <w:rPr>
                <w:color w:val="7030A0"/>
                <w:sz w:val="18"/>
                <w:szCs w:val="18"/>
              </w:rPr>
            </w:pPr>
          </w:p>
          <w:p w14:paraId="0072C44C" w14:textId="77777777" w:rsidR="00E11A5E" w:rsidRDefault="00E11A5E" w:rsidP="00E11A5E">
            <w:pPr>
              <w:pStyle w:val="Paragraphedeliste1"/>
              <w:rPr>
                <w:color w:val="7030A0"/>
                <w:sz w:val="18"/>
                <w:szCs w:val="18"/>
              </w:rPr>
            </w:pPr>
          </w:p>
          <w:p w14:paraId="4DE135BB" w14:textId="77777777" w:rsidR="00E11A5E" w:rsidRDefault="00E11A5E" w:rsidP="00E11A5E">
            <w:pPr>
              <w:pStyle w:val="Paragraphedeliste1"/>
              <w:rPr>
                <w:color w:val="7030A0"/>
                <w:sz w:val="18"/>
                <w:szCs w:val="18"/>
              </w:rPr>
            </w:pPr>
          </w:p>
          <w:p w14:paraId="53D72186" w14:textId="77777777" w:rsidR="00E11A5E" w:rsidRDefault="00E11A5E" w:rsidP="00E11A5E">
            <w:pPr>
              <w:pStyle w:val="Paragraphedeliste1"/>
              <w:rPr>
                <w:color w:val="7030A0"/>
                <w:sz w:val="18"/>
                <w:szCs w:val="18"/>
              </w:rPr>
            </w:pPr>
          </w:p>
          <w:p w14:paraId="7F2DE7C5" w14:textId="77777777" w:rsidR="00E11A5E" w:rsidRDefault="00E11A5E" w:rsidP="00E11A5E">
            <w:pPr>
              <w:pStyle w:val="Paragraphedeliste1"/>
              <w:rPr>
                <w:color w:val="7030A0"/>
                <w:sz w:val="18"/>
                <w:szCs w:val="18"/>
              </w:rPr>
            </w:pPr>
          </w:p>
          <w:p w14:paraId="1F216575" w14:textId="77777777" w:rsidR="00E11A5E" w:rsidRDefault="00E11A5E" w:rsidP="00E11A5E">
            <w:pPr>
              <w:pStyle w:val="Paragraphedeliste1"/>
              <w:rPr>
                <w:color w:val="7030A0"/>
                <w:sz w:val="18"/>
                <w:szCs w:val="18"/>
              </w:rPr>
            </w:pPr>
          </w:p>
          <w:p w14:paraId="5F3DFAC4" w14:textId="77777777" w:rsidR="00E11A5E" w:rsidRDefault="00E11A5E" w:rsidP="00E11A5E">
            <w:pPr>
              <w:pStyle w:val="Paragraphedeliste1"/>
              <w:rPr>
                <w:color w:val="7030A0"/>
                <w:sz w:val="18"/>
                <w:szCs w:val="18"/>
              </w:rPr>
            </w:pPr>
          </w:p>
          <w:p w14:paraId="67CA130F" w14:textId="77777777" w:rsidR="00E11A5E" w:rsidRDefault="00E11A5E" w:rsidP="00E11A5E">
            <w:pPr>
              <w:pStyle w:val="Paragraphedeliste1"/>
              <w:rPr>
                <w:color w:val="7030A0"/>
                <w:sz w:val="18"/>
                <w:szCs w:val="18"/>
              </w:rPr>
            </w:pPr>
          </w:p>
          <w:p w14:paraId="4E4A08D4" w14:textId="77777777" w:rsidR="00E11A5E" w:rsidRDefault="00E11A5E" w:rsidP="00E11A5E">
            <w:pPr>
              <w:pStyle w:val="Paragraphedeliste1"/>
              <w:rPr>
                <w:color w:val="7030A0"/>
                <w:sz w:val="18"/>
                <w:szCs w:val="18"/>
              </w:rPr>
            </w:pPr>
          </w:p>
          <w:p w14:paraId="094199D1" w14:textId="77777777" w:rsidR="00E11A5E" w:rsidRDefault="00E11A5E" w:rsidP="00E11A5E">
            <w:pPr>
              <w:pStyle w:val="Paragraphedeliste1"/>
              <w:rPr>
                <w:color w:val="7030A0"/>
                <w:sz w:val="18"/>
                <w:szCs w:val="18"/>
              </w:rPr>
            </w:pPr>
          </w:p>
          <w:p w14:paraId="34B69083" w14:textId="77777777" w:rsidR="00E11A5E" w:rsidRDefault="00E11A5E" w:rsidP="00E11A5E">
            <w:pPr>
              <w:pStyle w:val="Paragraphedeliste1"/>
              <w:rPr>
                <w:color w:val="7030A0"/>
                <w:sz w:val="18"/>
                <w:szCs w:val="18"/>
              </w:rPr>
            </w:pPr>
          </w:p>
          <w:p w14:paraId="5AD2C429" w14:textId="77777777" w:rsidR="00E11A5E" w:rsidRDefault="00E11A5E" w:rsidP="00E11A5E">
            <w:pPr>
              <w:pStyle w:val="Paragraphedeliste1"/>
              <w:rPr>
                <w:color w:val="7030A0"/>
                <w:sz w:val="18"/>
                <w:szCs w:val="18"/>
              </w:rPr>
            </w:pPr>
          </w:p>
          <w:p w14:paraId="62BC392D" w14:textId="77777777" w:rsidR="00E11A5E" w:rsidRDefault="00E11A5E" w:rsidP="00E11A5E">
            <w:pPr>
              <w:pStyle w:val="Paragraphedeliste1"/>
              <w:rPr>
                <w:color w:val="7030A0"/>
                <w:sz w:val="18"/>
                <w:szCs w:val="18"/>
              </w:rPr>
            </w:pPr>
          </w:p>
          <w:p w14:paraId="69EA5CD8" w14:textId="77777777" w:rsidR="00E11A5E" w:rsidRDefault="00E11A5E" w:rsidP="00E11A5E">
            <w:pPr>
              <w:pStyle w:val="Paragraphedeliste1"/>
              <w:rPr>
                <w:color w:val="7030A0"/>
                <w:sz w:val="18"/>
                <w:szCs w:val="18"/>
              </w:rPr>
            </w:pPr>
          </w:p>
          <w:p w14:paraId="5EF8C114" w14:textId="77777777" w:rsidR="00E11A5E" w:rsidRDefault="00E11A5E" w:rsidP="00E11A5E">
            <w:pPr>
              <w:pStyle w:val="Paragraphedeliste1"/>
              <w:rPr>
                <w:color w:val="7030A0"/>
                <w:sz w:val="18"/>
                <w:szCs w:val="18"/>
              </w:rPr>
            </w:pPr>
          </w:p>
          <w:p w14:paraId="08140AB7" w14:textId="77777777" w:rsidR="00E11A5E" w:rsidRDefault="00E11A5E" w:rsidP="00E11A5E">
            <w:pPr>
              <w:pStyle w:val="Paragraphedeliste1"/>
              <w:rPr>
                <w:color w:val="7030A0"/>
                <w:sz w:val="18"/>
                <w:szCs w:val="18"/>
              </w:rPr>
            </w:pPr>
          </w:p>
          <w:p w14:paraId="03EBB7EB" w14:textId="77777777" w:rsidR="00E11A5E" w:rsidRDefault="00E11A5E" w:rsidP="00E11A5E">
            <w:pPr>
              <w:pStyle w:val="Paragraphedeliste1"/>
              <w:rPr>
                <w:color w:val="7030A0"/>
                <w:sz w:val="18"/>
                <w:szCs w:val="18"/>
              </w:rPr>
            </w:pPr>
          </w:p>
          <w:p w14:paraId="04FB7702" w14:textId="77777777" w:rsidR="00E11A5E" w:rsidRDefault="00E11A5E" w:rsidP="00E11A5E">
            <w:pPr>
              <w:pStyle w:val="Paragraphedeliste1"/>
              <w:rPr>
                <w:color w:val="7030A0"/>
                <w:sz w:val="18"/>
                <w:szCs w:val="18"/>
              </w:rPr>
            </w:pPr>
          </w:p>
          <w:p w14:paraId="3E1149E4" w14:textId="77777777" w:rsidR="00E11A5E" w:rsidRDefault="00E11A5E" w:rsidP="00E11A5E">
            <w:pPr>
              <w:pStyle w:val="Paragraphedeliste1"/>
              <w:rPr>
                <w:color w:val="7030A0"/>
                <w:sz w:val="18"/>
                <w:szCs w:val="18"/>
              </w:rPr>
            </w:pPr>
          </w:p>
          <w:p w14:paraId="384C7237" w14:textId="77777777" w:rsidR="00E11A5E" w:rsidRDefault="00E11A5E" w:rsidP="00E11A5E">
            <w:pPr>
              <w:pStyle w:val="Paragraphedeliste1"/>
              <w:rPr>
                <w:color w:val="7030A0"/>
                <w:sz w:val="18"/>
                <w:szCs w:val="18"/>
              </w:rPr>
            </w:pPr>
          </w:p>
          <w:p w14:paraId="67C67F45" w14:textId="77777777" w:rsidR="00E11A5E" w:rsidRDefault="00E11A5E" w:rsidP="00E11A5E">
            <w:pPr>
              <w:pStyle w:val="Paragraphedeliste1"/>
              <w:rPr>
                <w:color w:val="7030A0"/>
                <w:sz w:val="18"/>
                <w:szCs w:val="18"/>
              </w:rPr>
            </w:pPr>
          </w:p>
          <w:p w14:paraId="450D6B5C" w14:textId="77777777" w:rsidR="00E11A5E" w:rsidRDefault="00E11A5E" w:rsidP="00E11A5E">
            <w:pPr>
              <w:pStyle w:val="Paragraphedeliste1"/>
              <w:rPr>
                <w:color w:val="7030A0"/>
                <w:sz w:val="18"/>
                <w:szCs w:val="18"/>
              </w:rPr>
            </w:pPr>
          </w:p>
          <w:p w14:paraId="2EDC747A" w14:textId="77777777" w:rsidR="00E11A5E" w:rsidRDefault="00E11A5E" w:rsidP="00E11A5E">
            <w:pPr>
              <w:pStyle w:val="Paragraphedeliste1"/>
              <w:rPr>
                <w:color w:val="7030A0"/>
                <w:sz w:val="18"/>
                <w:szCs w:val="18"/>
              </w:rPr>
            </w:pPr>
          </w:p>
          <w:p w14:paraId="5A6D2DCE" w14:textId="77777777" w:rsidR="00E11A5E" w:rsidRDefault="00E11A5E" w:rsidP="00E11A5E">
            <w:pPr>
              <w:pStyle w:val="Paragraphedeliste1"/>
              <w:rPr>
                <w:color w:val="7030A0"/>
                <w:sz w:val="18"/>
                <w:szCs w:val="18"/>
              </w:rPr>
            </w:pPr>
          </w:p>
          <w:p w14:paraId="29832E99" w14:textId="77777777" w:rsidR="00E11A5E" w:rsidRDefault="00E11A5E" w:rsidP="00E11A5E">
            <w:pPr>
              <w:pStyle w:val="Paragraphedeliste1"/>
              <w:rPr>
                <w:color w:val="7030A0"/>
                <w:sz w:val="18"/>
                <w:szCs w:val="18"/>
              </w:rPr>
            </w:pPr>
          </w:p>
          <w:p w14:paraId="289F799A" w14:textId="77777777" w:rsidR="00E11A5E" w:rsidRDefault="00E11A5E" w:rsidP="00E11A5E">
            <w:pPr>
              <w:pStyle w:val="Paragraphedeliste1"/>
              <w:rPr>
                <w:color w:val="7030A0"/>
                <w:sz w:val="18"/>
                <w:szCs w:val="18"/>
              </w:rPr>
            </w:pPr>
          </w:p>
          <w:p w14:paraId="0908D081" w14:textId="77777777" w:rsidR="00E11A5E" w:rsidRDefault="00E11A5E" w:rsidP="00E11A5E">
            <w:pPr>
              <w:pStyle w:val="Paragraphedeliste1"/>
              <w:rPr>
                <w:color w:val="7030A0"/>
                <w:sz w:val="18"/>
                <w:szCs w:val="18"/>
              </w:rPr>
            </w:pPr>
          </w:p>
          <w:p w14:paraId="3233AA40" w14:textId="77777777" w:rsidR="00E11A5E" w:rsidRDefault="00E11A5E" w:rsidP="00E11A5E">
            <w:pPr>
              <w:pStyle w:val="Paragraphedeliste1"/>
              <w:rPr>
                <w:color w:val="7030A0"/>
                <w:sz w:val="18"/>
                <w:szCs w:val="18"/>
              </w:rPr>
            </w:pPr>
          </w:p>
          <w:p w14:paraId="0317145F" w14:textId="77777777" w:rsidR="00E11A5E" w:rsidRDefault="00E11A5E" w:rsidP="00E11A5E">
            <w:pPr>
              <w:pStyle w:val="Paragraphedeliste1"/>
              <w:rPr>
                <w:color w:val="7030A0"/>
                <w:sz w:val="18"/>
                <w:szCs w:val="18"/>
              </w:rPr>
            </w:pPr>
          </w:p>
          <w:p w14:paraId="2775400E" w14:textId="77777777" w:rsidR="00E11A5E" w:rsidRDefault="00E11A5E" w:rsidP="00E11A5E">
            <w:pPr>
              <w:pStyle w:val="Paragraphedeliste1"/>
              <w:rPr>
                <w:color w:val="7030A0"/>
                <w:sz w:val="18"/>
                <w:szCs w:val="18"/>
              </w:rPr>
            </w:pPr>
          </w:p>
          <w:p w14:paraId="58270DC3" w14:textId="77777777" w:rsidR="00E11A5E" w:rsidRDefault="00E11A5E" w:rsidP="00E11A5E">
            <w:pPr>
              <w:pStyle w:val="Paragraphedeliste1"/>
              <w:rPr>
                <w:color w:val="7030A0"/>
                <w:sz w:val="18"/>
                <w:szCs w:val="18"/>
              </w:rPr>
            </w:pPr>
          </w:p>
          <w:p w14:paraId="6D47D6EA" w14:textId="77777777" w:rsidR="00E11A5E" w:rsidRDefault="00E11A5E" w:rsidP="00E11A5E">
            <w:pPr>
              <w:pStyle w:val="Paragraphedeliste1"/>
              <w:rPr>
                <w:color w:val="7030A0"/>
                <w:sz w:val="18"/>
                <w:szCs w:val="18"/>
              </w:rPr>
            </w:pPr>
          </w:p>
          <w:p w14:paraId="780CD07B" w14:textId="77777777" w:rsidR="00E11A5E" w:rsidRDefault="00E11A5E" w:rsidP="00E11A5E">
            <w:pPr>
              <w:pStyle w:val="Paragraphedeliste1"/>
              <w:rPr>
                <w:color w:val="7030A0"/>
                <w:sz w:val="18"/>
                <w:szCs w:val="18"/>
              </w:rPr>
            </w:pPr>
          </w:p>
          <w:p w14:paraId="1EA6FA18" w14:textId="77777777" w:rsidR="00E11A5E" w:rsidRDefault="00E11A5E" w:rsidP="00E11A5E">
            <w:pPr>
              <w:pStyle w:val="Paragraphedeliste1"/>
              <w:rPr>
                <w:color w:val="7030A0"/>
                <w:sz w:val="18"/>
                <w:szCs w:val="18"/>
              </w:rPr>
            </w:pPr>
          </w:p>
          <w:p w14:paraId="06D5247E" w14:textId="77777777" w:rsidR="00E11A5E" w:rsidRDefault="00E11A5E" w:rsidP="00E11A5E">
            <w:pPr>
              <w:pStyle w:val="Paragraphedeliste1"/>
              <w:rPr>
                <w:color w:val="7030A0"/>
                <w:sz w:val="18"/>
                <w:szCs w:val="18"/>
              </w:rPr>
            </w:pPr>
          </w:p>
          <w:p w14:paraId="39E5AAF9" w14:textId="77777777" w:rsidR="00E11A5E" w:rsidRDefault="00E11A5E" w:rsidP="00E11A5E">
            <w:pPr>
              <w:pStyle w:val="Paragraphedeliste1"/>
              <w:rPr>
                <w:color w:val="7030A0"/>
                <w:sz w:val="18"/>
                <w:szCs w:val="18"/>
              </w:rPr>
            </w:pPr>
          </w:p>
          <w:p w14:paraId="3ADCEAF3" w14:textId="77777777" w:rsidR="00E11A5E" w:rsidRDefault="00E11A5E" w:rsidP="00E11A5E">
            <w:pPr>
              <w:pStyle w:val="Paragraphedeliste1"/>
              <w:rPr>
                <w:color w:val="7030A0"/>
                <w:sz w:val="18"/>
                <w:szCs w:val="18"/>
              </w:rPr>
            </w:pPr>
          </w:p>
          <w:p w14:paraId="482E339C" w14:textId="77777777" w:rsidR="00E11A5E" w:rsidRDefault="00E11A5E" w:rsidP="00E11A5E">
            <w:pPr>
              <w:pStyle w:val="Paragraphedeliste1"/>
              <w:rPr>
                <w:color w:val="7030A0"/>
                <w:sz w:val="18"/>
                <w:szCs w:val="18"/>
              </w:rPr>
            </w:pPr>
          </w:p>
          <w:p w14:paraId="2F7EBE84" w14:textId="77777777" w:rsidR="00E11A5E" w:rsidRDefault="00E11A5E" w:rsidP="00E11A5E">
            <w:pPr>
              <w:pStyle w:val="Paragraphedeliste1"/>
              <w:rPr>
                <w:color w:val="7030A0"/>
                <w:sz w:val="18"/>
                <w:szCs w:val="18"/>
              </w:rPr>
            </w:pPr>
          </w:p>
          <w:p w14:paraId="2C5F9570" w14:textId="77777777" w:rsidR="00E11A5E" w:rsidRDefault="00E11A5E" w:rsidP="00E11A5E">
            <w:pPr>
              <w:pStyle w:val="Paragraphedeliste1"/>
              <w:rPr>
                <w:color w:val="7030A0"/>
                <w:sz w:val="18"/>
                <w:szCs w:val="18"/>
              </w:rPr>
            </w:pPr>
          </w:p>
          <w:p w14:paraId="69E1D30C" w14:textId="77777777" w:rsidR="00E11A5E" w:rsidRDefault="00E11A5E" w:rsidP="00E11A5E">
            <w:pPr>
              <w:pStyle w:val="Paragraphedeliste1"/>
              <w:rPr>
                <w:color w:val="7030A0"/>
                <w:sz w:val="18"/>
                <w:szCs w:val="18"/>
              </w:rPr>
            </w:pPr>
          </w:p>
          <w:p w14:paraId="176A58E4" w14:textId="77777777" w:rsidR="00E11A5E" w:rsidRDefault="00E11A5E" w:rsidP="00E11A5E">
            <w:pPr>
              <w:pStyle w:val="Paragraphedeliste1"/>
              <w:rPr>
                <w:color w:val="7030A0"/>
                <w:sz w:val="18"/>
                <w:szCs w:val="18"/>
              </w:rPr>
            </w:pPr>
          </w:p>
          <w:p w14:paraId="65E0DB06" w14:textId="77777777" w:rsidR="00E11A5E" w:rsidRDefault="00E11A5E" w:rsidP="00E11A5E">
            <w:pPr>
              <w:pStyle w:val="Paragraphedeliste1"/>
              <w:rPr>
                <w:color w:val="7030A0"/>
                <w:sz w:val="18"/>
                <w:szCs w:val="18"/>
              </w:rPr>
            </w:pPr>
          </w:p>
          <w:p w14:paraId="48EFB310" w14:textId="77777777" w:rsidR="00E11A5E" w:rsidRPr="00097420" w:rsidRDefault="00E11A5E" w:rsidP="00E11A5E">
            <w:pPr>
              <w:pStyle w:val="Paragraphedeliste1"/>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30E4931C" w14:textId="466506CD" w:rsidR="00E11A5E" w:rsidRPr="00EB7FDC" w:rsidRDefault="00E11A5E" w:rsidP="00FB4065">
            <w:pPr>
              <w:jc w:val="both"/>
              <w:rPr>
                <w:rFonts w:cs="Calibri"/>
                <w:color w:val="5B9BD5" w:themeColor="accent1"/>
                <w:sz w:val="20"/>
                <w:szCs w:val="20"/>
              </w:rPr>
            </w:pPr>
            <w:r w:rsidRPr="00EB7FDC">
              <w:rPr>
                <w:rFonts w:cs="Calibri"/>
                <w:color w:val="5B9BD5" w:themeColor="accent1"/>
                <w:sz w:val="20"/>
                <w:szCs w:val="20"/>
              </w:rPr>
              <w:lastRenderedPageBreak/>
              <w:t>LE DEBAT INTERPRETATIF</w:t>
            </w:r>
          </w:p>
          <w:p w14:paraId="2CC2BE5D" w14:textId="0AE7DDE0" w:rsidR="00E11A5E" w:rsidRPr="00EB7FDC" w:rsidRDefault="00E247D6" w:rsidP="00FB4065">
            <w:pPr>
              <w:jc w:val="both"/>
              <w:rPr>
                <w:rFonts w:cs="Calibri"/>
                <w:color w:val="5B9BD5" w:themeColor="accent1"/>
                <w:sz w:val="20"/>
                <w:szCs w:val="20"/>
              </w:rPr>
            </w:pPr>
            <w:hyperlink r:id="rId18" w:history="1">
              <w:r w:rsidR="00E11A5E" w:rsidRPr="00EB7FDC">
                <w:rPr>
                  <w:rStyle w:val="Lienhypertexte"/>
                  <w:rFonts w:cs="Calibri"/>
                  <w:sz w:val="20"/>
                  <w:szCs w:val="20"/>
                </w:rPr>
                <w:t>http://cache.media.eduscol.education.fr/file/Lecture_Comprehension_ecrit/89/0/RA16_C3_FRA_11_lect_eval_debat_N.D_612890.pdf</w:t>
              </w:r>
            </w:hyperlink>
          </w:p>
          <w:p w14:paraId="7EDFF37F" w14:textId="77777777" w:rsidR="00E11A5E" w:rsidRPr="00E11A5E" w:rsidRDefault="00E11A5E" w:rsidP="00FB4065">
            <w:pPr>
              <w:jc w:val="both"/>
              <w:rPr>
                <w:rFonts w:cs="Calibri"/>
                <w:b/>
                <w:color w:val="5B9BD5" w:themeColor="accent1"/>
                <w:sz w:val="20"/>
                <w:szCs w:val="20"/>
              </w:rPr>
            </w:pPr>
          </w:p>
          <w:p w14:paraId="4BEC6599" w14:textId="77777777" w:rsidR="00E11A5E" w:rsidRDefault="00E11A5E" w:rsidP="00FB4065">
            <w:pPr>
              <w:jc w:val="both"/>
              <w:rPr>
                <w:rFonts w:cs="Calibri"/>
                <w:b/>
                <w:sz w:val="20"/>
                <w:szCs w:val="20"/>
              </w:rPr>
            </w:pPr>
          </w:p>
          <w:p w14:paraId="470282E9" w14:textId="77777777" w:rsidR="00E11A5E" w:rsidRDefault="00E11A5E" w:rsidP="00FB4065">
            <w:pPr>
              <w:jc w:val="both"/>
              <w:rPr>
                <w:rFonts w:cs="Calibri"/>
                <w:b/>
                <w:sz w:val="20"/>
                <w:szCs w:val="20"/>
              </w:rPr>
            </w:pPr>
          </w:p>
          <w:p w14:paraId="07BBC4D4" w14:textId="77777777" w:rsidR="00FB4065" w:rsidRPr="004E509D" w:rsidRDefault="00FB4065" w:rsidP="00FB4065">
            <w:pPr>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14:paraId="497AA0F4" w14:textId="77777777" w:rsidR="00FB4065" w:rsidRPr="00546CA7" w:rsidRDefault="00FB4065" w:rsidP="00FB4065">
            <w:pPr>
              <w:pStyle w:val="NormalWeb"/>
              <w:spacing w:before="0" w:beforeAutospacing="0" w:after="0"/>
              <w:jc w:val="both"/>
              <w:rPr>
                <w:rFonts w:ascii="Calibri" w:hAnsi="Calibri" w:cs="Calibri"/>
                <w:sz w:val="20"/>
                <w:szCs w:val="20"/>
              </w:rPr>
            </w:pPr>
            <w:r w:rsidRPr="00546CA7">
              <w:rPr>
                <w:rFonts w:ascii="Calibri" w:hAnsi="Calibri" w:cs="Calibri"/>
                <w:sz w:val="20"/>
                <w:szCs w:val="20"/>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14:paraId="007D835E" w14:textId="77777777" w:rsidR="00FB4065" w:rsidRPr="00546CA7" w:rsidRDefault="00FB4065" w:rsidP="00FB4065">
            <w:pPr>
              <w:pStyle w:val="NormalWeb"/>
              <w:spacing w:before="0" w:beforeAutospacing="0" w:after="0"/>
              <w:jc w:val="both"/>
              <w:rPr>
                <w:rFonts w:ascii="Calibri" w:hAnsi="Calibri" w:cs="Calibri"/>
                <w:sz w:val="20"/>
                <w:szCs w:val="20"/>
              </w:rPr>
            </w:pPr>
            <w:r w:rsidRPr="00546CA7">
              <w:rPr>
                <w:rFonts w:ascii="Calibri" w:hAnsi="Calibri" w:cs="Calibri"/>
                <w:sz w:val="20"/>
                <w:szCs w:val="20"/>
              </w:rPr>
              <w:lastRenderedPageBreak/>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14:paraId="6A254EA4" w14:textId="77777777" w:rsidR="00FB4065" w:rsidRPr="004E509D" w:rsidRDefault="00FB4065" w:rsidP="00FB4065">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14:paraId="3446CAD6" w14:textId="77777777" w:rsidR="00FB4065" w:rsidRPr="004E509D" w:rsidRDefault="00FB4065" w:rsidP="00FB4065">
            <w:pPr>
              <w:numPr>
                <w:ilvl w:val="0"/>
                <w:numId w:val="30"/>
              </w:numPr>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14:paraId="1AE05035" w14:textId="77777777" w:rsidR="00FB4065" w:rsidRPr="004E509D" w:rsidRDefault="00FB4065" w:rsidP="00FB4065">
            <w:pPr>
              <w:numPr>
                <w:ilvl w:val="0"/>
                <w:numId w:val="30"/>
              </w:numPr>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14:paraId="2A71BA47" w14:textId="77777777" w:rsidR="00FB4065" w:rsidRPr="004E509D" w:rsidRDefault="00FB4065" w:rsidP="00FB4065">
            <w:pPr>
              <w:numPr>
                <w:ilvl w:val="0"/>
                <w:numId w:val="30"/>
              </w:numPr>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14:paraId="6803F208" w14:textId="77777777" w:rsidR="00FB4065" w:rsidRPr="004E509D" w:rsidRDefault="00FB4065" w:rsidP="00FB4065">
            <w:pPr>
              <w:numPr>
                <w:ilvl w:val="0"/>
                <w:numId w:val="30"/>
              </w:numPr>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14:paraId="7A691E9B" w14:textId="77777777" w:rsidR="00FB4065" w:rsidRPr="004E509D" w:rsidRDefault="00FB4065" w:rsidP="00FB4065">
            <w:pPr>
              <w:numPr>
                <w:ilvl w:val="0"/>
                <w:numId w:val="30"/>
              </w:numPr>
              <w:rPr>
                <w:rFonts w:cs="Calibri"/>
                <w:sz w:val="20"/>
                <w:szCs w:val="20"/>
              </w:rPr>
            </w:pPr>
            <w:r w:rsidRPr="004E509D">
              <w:rPr>
                <w:rFonts w:cs="Calibri"/>
                <w:sz w:val="20"/>
                <w:szCs w:val="20"/>
              </w:rPr>
              <w:t>découvrir différentes formes théâtrales ; recourir à la mise en voix ou la mise en espace pour en comprendre le fonctionnement ;</w:t>
            </w:r>
          </w:p>
          <w:p w14:paraId="2DC80A42" w14:textId="77777777" w:rsidR="00FB4065" w:rsidRPr="004E509D" w:rsidRDefault="00FB4065" w:rsidP="00FB4065">
            <w:pPr>
              <w:numPr>
                <w:ilvl w:val="0"/>
                <w:numId w:val="30"/>
              </w:numPr>
              <w:rPr>
                <w:rFonts w:cs="Calibri"/>
                <w:sz w:val="20"/>
                <w:szCs w:val="20"/>
              </w:rPr>
            </w:pPr>
            <w:r w:rsidRPr="004E509D">
              <w:rPr>
                <w:rFonts w:cs="Calibri"/>
                <w:sz w:val="20"/>
                <w:szCs w:val="20"/>
              </w:rPr>
              <w:t>comprendre et interpréter des images, les mettre en relation avec les textes (albums, bandes dessinées) ;</w:t>
            </w:r>
          </w:p>
          <w:p w14:paraId="6E3E59D2" w14:textId="77777777" w:rsidR="00FB4065" w:rsidRPr="004E509D" w:rsidRDefault="00FB4065" w:rsidP="00FB4065">
            <w:pPr>
              <w:numPr>
                <w:ilvl w:val="0"/>
                <w:numId w:val="30"/>
              </w:numPr>
              <w:rPr>
                <w:rFonts w:cs="Calibri"/>
                <w:sz w:val="20"/>
                <w:szCs w:val="20"/>
              </w:rPr>
            </w:pPr>
            <w:r w:rsidRPr="004E509D">
              <w:rPr>
                <w:rFonts w:cs="Calibri"/>
                <w:sz w:val="20"/>
                <w:szCs w:val="20"/>
              </w:rPr>
              <w:t xml:space="preserve">repérer certaines références culturelles, faire des liens entre les textes et </w:t>
            </w:r>
            <w:r w:rsidRPr="004E509D">
              <w:rPr>
                <w:rFonts w:cs="Calibri"/>
                <w:sz w:val="20"/>
                <w:szCs w:val="20"/>
              </w:rPr>
              <w:lastRenderedPageBreak/>
              <w:t>les œuvres, comparer la mise en situation des stéréotypes ;</w:t>
            </w:r>
          </w:p>
          <w:p w14:paraId="6908B0F1" w14:textId="77777777" w:rsidR="00FB4065" w:rsidRPr="004E509D" w:rsidRDefault="00FB4065" w:rsidP="00FB4065">
            <w:pPr>
              <w:numPr>
                <w:ilvl w:val="0"/>
                <w:numId w:val="30"/>
              </w:numPr>
              <w:rPr>
                <w:rFonts w:cs="Calibri"/>
                <w:sz w:val="20"/>
                <w:szCs w:val="20"/>
              </w:rPr>
            </w:pPr>
            <w:r w:rsidRPr="004E509D">
              <w:rPr>
                <w:rFonts w:cs="Calibri"/>
                <w:sz w:val="20"/>
                <w:szCs w:val="20"/>
              </w:rPr>
              <w:t xml:space="preserve">mettre en lien les textes avec le monde et les savoirs sur le monde ; </w:t>
            </w:r>
          </w:p>
          <w:p w14:paraId="0D78FDDF" w14:textId="77777777" w:rsidR="00FB4065" w:rsidRPr="004E509D" w:rsidRDefault="00FB4065" w:rsidP="00FB4065">
            <w:pPr>
              <w:numPr>
                <w:ilvl w:val="0"/>
                <w:numId w:val="30"/>
              </w:numPr>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14:paraId="75B01233" w14:textId="77777777" w:rsidR="00FB4065" w:rsidRPr="004E509D" w:rsidRDefault="00FB4065" w:rsidP="00FB4065">
            <w:pPr>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14:paraId="7EB72596" w14:textId="77777777" w:rsidR="00FB4065" w:rsidRPr="004E509D" w:rsidRDefault="00FB4065" w:rsidP="00FB4065">
            <w:pPr>
              <w:rPr>
                <w:rFonts w:cs="Calibri"/>
                <w:sz w:val="20"/>
                <w:szCs w:val="20"/>
              </w:rPr>
            </w:pPr>
          </w:p>
          <w:p w14:paraId="2EB54CA6" w14:textId="77777777" w:rsidR="0049517D" w:rsidRPr="00097420" w:rsidRDefault="0049517D" w:rsidP="00FE320E">
            <w:pPr>
              <w:snapToGrid w:val="0"/>
              <w:rPr>
                <w:color w:val="7030A0"/>
                <w:sz w:val="18"/>
                <w:szCs w:val="18"/>
              </w:rPr>
            </w:pPr>
            <w:r w:rsidRPr="00097420">
              <w:rPr>
                <w:color w:val="7030A0"/>
                <w:sz w:val="18"/>
                <w:szCs w:val="18"/>
              </w:rPr>
              <w:t>Chercher pourquoi un élève imaginaire a répondu de façon erronée à la question</w:t>
            </w:r>
          </w:p>
          <w:p w14:paraId="7C4A3BFE" w14:textId="77777777" w:rsidR="0049517D" w:rsidRPr="00097420" w:rsidRDefault="0049517D" w:rsidP="00FE320E">
            <w:pPr>
              <w:rPr>
                <w:color w:val="7030A0"/>
                <w:sz w:val="18"/>
                <w:szCs w:val="18"/>
              </w:rPr>
            </w:pPr>
            <w:r w:rsidRPr="00097420">
              <w:rPr>
                <w:color w:val="7030A0"/>
                <w:sz w:val="18"/>
                <w:szCs w:val="18"/>
              </w:rPr>
              <w:t xml:space="preserve">Inventer des questions autour </w:t>
            </w:r>
            <w:proofErr w:type="spellStart"/>
            <w:r w:rsidRPr="00097420">
              <w:rPr>
                <w:color w:val="7030A0"/>
                <w:sz w:val="18"/>
                <w:szCs w:val="18"/>
              </w:rPr>
              <w:t>dune</w:t>
            </w:r>
            <w:proofErr w:type="spellEnd"/>
            <w:r w:rsidRPr="00097420">
              <w:rPr>
                <w:color w:val="7030A0"/>
                <w:sz w:val="18"/>
                <w:szCs w:val="18"/>
              </w:rPr>
              <w:t xml:space="preserve"> réponse.</w:t>
            </w:r>
          </w:p>
          <w:p w14:paraId="46EC683F" w14:textId="77777777" w:rsidR="0049517D" w:rsidRPr="00097420" w:rsidRDefault="0049517D" w:rsidP="00FE320E">
            <w:pPr>
              <w:rPr>
                <w:color w:val="7030A0"/>
                <w:sz w:val="18"/>
                <w:szCs w:val="18"/>
              </w:rPr>
            </w:pPr>
            <w:r w:rsidRPr="00097420">
              <w:rPr>
                <w:color w:val="7030A0"/>
                <w:sz w:val="18"/>
                <w:szCs w:val="18"/>
              </w:rPr>
              <w:t xml:space="preserve">Relire en fonction </w:t>
            </w:r>
            <w:proofErr w:type="spellStart"/>
            <w:r w:rsidRPr="00097420">
              <w:rPr>
                <w:color w:val="7030A0"/>
                <w:sz w:val="18"/>
                <w:szCs w:val="18"/>
              </w:rPr>
              <w:t>dune</w:t>
            </w:r>
            <w:proofErr w:type="spellEnd"/>
            <w:r w:rsidRPr="00097420">
              <w:rPr>
                <w:color w:val="7030A0"/>
                <w:sz w:val="18"/>
                <w:szCs w:val="18"/>
              </w:rPr>
              <w:t xml:space="preserve"> demande.</w:t>
            </w:r>
          </w:p>
          <w:p w14:paraId="76682528" w14:textId="77777777" w:rsidR="0049517D" w:rsidRPr="00097420" w:rsidRDefault="0049517D" w:rsidP="00FE320E">
            <w:pPr>
              <w:rPr>
                <w:color w:val="7030A0"/>
                <w:sz w:val="18"/>
                <w:szCs w:val="18"/>
              </w:rPr>
            </w:pPr>
            <w:r w:rsidRPr="00097420">
              <w:rPr>
                <w:color w:val="7030A0"/>
                <w:sz w:val="18"/>
                <w:szCs w:val="18"/>
              </w:rPr>
              <w:t xml:space="preserve">Travailler la prise d’indice sur vidéo projecteur ou </w:t>
            </w:r>
            <w:proofErr w:type="spellStart"/>
            <w:r w:rsidRPr="00097420">
              <w:rPr>
                <w:color w:val="7030A0"/>
                <w:sz w:val="18"/>
                <w:szCs w:val="18"/>
              </w:rPr>
              <w:t>tni</w:t>
            </w:r>
            <w:proofErr w:type="spellEnd"/>
            <w:r w:rsidRPr="00097420">
              <w:rPr>
                <w:color w:val="7030A0"/>
                <w:sz w:val="18"/>
                <w:szCs w:val="18"/>
              </w:rPr>
              <w:t xml:space="preserve"> pour canaliser toute la classe sur le même visuel manipule par les différents acteurs qui réfléchissent sur le texte.</w:t>
            </w:r>
          </w:p>
          <w:p w14:paraId="14665B6E" w14:textId="77777777" w:rsidR="0049517D" w:rsidRPr="00097420" w:rsidRDefault="0049517D" w:rsidP="00FE320E">
            <w:pPr>
              <w:rPr>
                <w:color w:val="7030A0"/>
                <w:sz w:val="18"/>
                <w:szCs w:val="18"/>
              </w:rPr>
            </w:pPr>
            <w:r w:rsidRPr="00097420">
              <w:rPr>
                <w:color w:val="7030A0"/>
                <w:sz w:val="18"/>
                <w:szCs w:val="18"/>
              </w:rPr>
              <w:t xml:space="preserve">Travailler le découpage du texte sur </w:t>
            </w:r>
            <w:proofErr w:type="spellStart"/>
            <w:r w:rsidRPr="00097420">
              <w:rPr>
                <w:color w:val="7030A0"/>
                <w:sz w:val="18"/>
                <w:szCs w:val="18"/>
              </w:rPr>
              <w:t>tni</w:t>
            </w:r>
            <w:proofErr w:type="spellEnd"/>
            <w:r w:rsidRPr="00097420">
              <w:rPr>
                <w:color w:val="7030A0"/>
                <w:sz w:val="18"/>
                <w:szCs w:val="18"/>
              </w:rPr>
              <w:t xml:space="preserve"> (élagage, déplacements, suppression, rapprochement d’informations)</w:t>
            </w:r>
          </w:p>
          <w:p w14:paraId="35CE5404" w14:textId="77777777" w:rsidR="0049517D" w:rsidRPr="00097420" w:rsidRDefault="0049517D" w:rsidP="00FE320E">
            <w:pPr>
              <w:rPr>
                <w:color w:val="7030A0"/>
                <w:sz w:val="18"/>
                <w:szCs w:val="18"/>
              </w:rPr>
            </w:pPr>
            <w:r w:rsidRPr="00097420">
              <w:rPr>
                <w:color w:val="7030A0"/>
                <w:sz w:val="18"/>
                <w:szCs w:val="18"/>
              </w:rPr>
              <w:t>Travailler le texte en six activités : reformuler, synthétiser, inférer, résumer, questionner, écrire.</w:t>
            </w:r>
          </w:p>
          <w:p w14:paraId="4779FB1D" w14:textId="77777777" w:rsidR="0049517D" w:rsidRPr="00097420" w:rsidRDefault="0049517D" w:rsidP="00FE320E">
            <w:pPr>
              <w:rPr>
                <w:color w:val="7030A0"/>
                <w:sz w:val="18"/>
                <w:szCs w:val="18"/>
              </w:rPr>
            </w:pPr>
            <w:r w:rsidRPr="00097420">
              <w:rPr>
                <w:color w:val="7030A0"/>
                <w:sz w:val="18"/>
                <w:szCs w:val="18"/>
              </w:rPr>
              <w:t xml:space="preserve">nature des questions </w:t>
            </w:r>
            <w:r w:rsidRPr="00097420">
              <w:rPr>
                <w:color w:val="7030A0"/>
                <w:sz w:val="20"/>
                <w:szCs w:val="20"/>
              </w:rPr>
              <w:t>à</w:t>
            </w:r>
            <w:r w:rsidRPr="00097420">
              <w:rPr>
                <w:color w:val="7030A0"/>
                <w:sz w:val="18"/>
                <w:szCs w:val="18"/>
              </w:rPr>
              <w:t xml:space="preserve"> utiliser : ouvertes / fermées, globales / locales,</w:t>
            </w:r>
          </w:p>
          <w:p w14:paraId="2DA36353" w14:textId="77777777" w:rsidR="0049517D" w:rsidRPr="00097420" w:rsidRDefault="0049517D" w:rsidP="00FE320E">
            <w:pPr>
              <w:rPr>
                <w:color w:val="7030A0"/>
                <w:sz w:val="18"/>
                <w:szCs w:val="18"/>
              </w:rPr>
            </w:pPr>
            <w:r w:rsidRPr="00097420">
              <w:rPr>
                <w:color w:val="7030A0"/>
                <w:sz w:val="18"/>
                <w:szCs w:val="18"/>
              </w:rPr>
              <w:t xml:space="preserve">littérales / </w:t>
            </w:r>
            <w:proofErr w:type="spellStart"/>
            <w:r w:rsidRPr="00097420">
              <w:rPr>
                <w:color w:val="7030A0"/>
                <w:sz w:val="18"/>
                <w:szCs w:val="18"/>
              </w:rPr>
              <w:t>inférentielles</w:t>
            </w:r>
            <w:proofErr w:type="spellEnd"/>
            <w:r w:rsidRPr="00097420">
              <w:rPr>
                <w:color w:val="7030A0"/>
                <w:sz w:val="18"/>
                <w:szCs w:val="18"/>
              </w:rPr>
              <w:t>, sélections d’informations / reformulations, compréhension /</w:t>
            </w:r>
          </w:p>
          <w:p w14:paraId="70262E2F" w14:textId="77777777" w:rsidR="0049517D" w:rsidRPr="00097420" w:rsidRDefault="0049517D" w:rsidP="00FE320E">
            <w:pPr>
              <w:rPr>
                <w:color w:val="7030A0"/>
                <w:sz w:val="18"/>
                <w:szCs w:val="18"/>
              </w:rPr>
            </w:pPr>
            <w:r w:rsidRPr="00097420">
              <w:rPr>
                <w:color w:val="7030A0"/>
                <w:sz w:val="18"/>
                <w:szCs w:val="18"/>
              </w:rPr>
              <w:t>interprétation, spécifiques / génériques</w:t>
            </w:r>
          </w:p>
          <w:p w14:paraId="03C6A269" w14:textId="77777777" w:rsidR="0049517D" w:rsidRPr="00097420" w:rsidRDefault="0049517D" w:rsidP="00FE320E">
            <w:pPr>
              <w:rPr>
                <w:color w:val="7030A0"/>
                <w:sz w:val="18"/>
                <w:szCs w:val="18"/>
              </w:rPr>
            </w:pPr>
          </w:p>
          <w:p w14:paraId="765147D2" w14:textId="77777777" w:rsidR="0049517D" w:rsidRPr="00097420" w:rsidRDefault="0049517D" w:rsidP="00FE320E">
            <w:pPr>
              <w:rPr>
                <w:color w:val="7030A0"/>
                <w:sz w:val="18"/>
                <w:szCs w:val="18"/>
              </w:rPr>
            </w:pPr>
            <w:r w:rsidRPr="00097420">
              <w:rPr>
                <w:color w:val="7030A0"/>
                <w:sz w:val="18"/>
                <w:szCs w:val="18"/>
              </w:rPr>
              <w:t xml:space="preserve">Travailler sur les relations logiques : (voir plus bas la ligne </w:t>
            </w:r>
            <w:r w:rsidRPr="00097420">
              <w:rPr>
                <w:i/>
                <w:color w:val="7030A0"/>
                <w:sz w:val="18"/>
                <w:szCs w:val="18"/>
              </w:rPr>
              <w:t>propositions</w:t>
            </w:r>
            <w:r w:rsidRPr="00097420">
              <w:rPr>
                <w:color w:val="7030A0"/>
                <w:sz w:val="18"/>
                <w:szCs w:val="18"/>
              </w:rPr>
              <w:t>)</w:t>
            </w:r>
          </w:p>
          <w:p w14:paraId="273D2D8A" w14:textId="77777777" w:rsidR="0049517D" w:rsidRPr="00097420" w:rsidRDefault="0049517D" w:rsidP="00FE320E">
            <w:pPr>
              <w:rPr>
                <w:color w:val="7030A0"/>
                <w:sz w:val="18"/>
                <w:szCs w:val="18"/>
              </w:rPr>
            </w:pPr>
          </w:p>
          <w:p w14:paraId="7108D07C" w14:textId="77777777" w:rsidR="0049517D" w:rsidRPr="00097420" w:rsidRDefault="0049517D" w:rsidP="00FE320E">
            <w:pPr>
              <w:rPr>
                <w:color w:val="7030A0"/>
                <w:sz w:val="18"/>
                <w:szCs w:val="18"/>
              </w:rPr>
            </w:pPr>
            <w:r w:rsidRPr="00097420">
              <w:rPr>
                <w:color w:val="7030A0"/>
                <w:sz w:val="18"/>
                <w:szCs w:val="18"/>
              </w:rPr>
              <w:t>Les connecteurs de temps :</w:t>
            </w:r>
          </w:p>
          <w:p w14:paraId="7A331E94" w14:textId="77777777" w:rsidR="0049517D" w:rsidRPr="00097420" w:rsidRDefault="0049517D" w:rsidP="00FE320E">
            <w:pPr>
              <w:rPr>
                <w:color w:val="7030A0"/>
                <w:sz w:val="18"/>
                <w:szCs w:val="18"/>
              </w:rPr>
            </w:pPr>
            <w:r w:rsidRPr="00097420">
              <w:rPr>
                <w:color w:val="7030A0"/>
                <w:sz w:val="18"/>
                <w:szCs w:val="18"/>
              </w:rPr>
              <w:t xml:space="preserve">Relever les indications de temps dans un conte (par exemple </w:t>
            </w:r>
            <w:r w:rsidRPr="00097420">
              <w:rPr>
                <w:i/>
                <w:color w:val="7030A0"/>
                <w:sz w:val="18"/>
                <w:szCs w:val="18"/>
              </w:rPr>
              <w:t xml:space="preserve">Le Prunier </w:t>
            </w:r>
            <w:r w:rsidRPr="00097420">
              <w:rPr>
                <w:color w:val="7030A0"/>
                <w:sz w:val="18"/>
                <w:szCs w:val="18"/>
              </w:rPr>
              <w:t xml:space="preserve">de </w:t>
            </w:r>
            <w:proofErr w:type="spellStart"/>
            <w:r w:rsidRPr="00097420">
              <w:rPr>
                <w:color w:val="7030A0"/>
                <w:sz w:val="18"/>
                <w:szCs w:val="18"/>
              </w:rPr>
              <w:t>Nickly</w:t>
            </w:r>
            <w:proofErr w:type="spellEnd"/>
            <w:r w:rsidRPr="00097420">
              <w:rPr>
                <w:color w:val="7030A0"/>
                <w:sz w:val="18"/>
                <w:szCs w:val="18"/>
              </w:rPr>
              <w:t>, Albin Michel)</w:t>
            </w:r>
          </w:p>
          <w:p w14:paraId="16290596" w14:textId="7D5D3330" w:rsidR="0049517D" w:rsidRPr="00097420" w:rsidRDefault="0049517D" w:rsidP="00FE320E">
            <w:pPr>
              <w:rPr>
                <w:color w:val="7030A0"/>
                <w:sz w:val="18"/>
                <w:szCs w:val="18"/>
              </w:rPr>
            </w:pPr>
            <w:r w:rsidRPr="00097420">
              <w:rPr>
                <w:color w:val="7030A0"/>
                <w:sz w:val="18"/>
                <w:szCs w:val="18"/>
              </w:rPr>
              <w:t xml:space="preserve">Classer selon qu’il s’agit d’un moment ponctuel, </w:t>
            </w:r>
            <w:r w:rsidR="00C217AD" w:rsidRPr="00097420">
              <w:rPr>
                <w:color w:val="7030A0"/>
                <w:sz w:val="18"/>
                <w:szCs w:val="18"/>
              </w:rPr>
              <w:t>d’une</w:t>
            </w:r>
            <w:r w:rsidRPr="00097420">
              <w:rPr>
                <w:color w:val="7030A0"/>
                <w:sz w:val="18"/>
                <w:szCs w:val="18"/>
              </w:rPr>
              <w:t xml:space="preserve"> durée, d’antériorité, de la simultanéité, postériorité, répétition.</w:t>
            </w:r>
          </w:p>
          <w:p w14:paraId="3EC7FBAC" w14:textId="77777777" w:rsidR="0049517D" w:rsidRPr="00097420" w:rsidRDefault="0049517D" w:rsidP="00FE320E">
            <w:pPr>
              <w:rPr>
                <w:color w:val="7030A0"/>
                <w:sz w:val="18"/>
                <w:szCs w:val="18"/>
              </w:rPr>
            </w:pPr>
          </w:p>
          <w:p w14:paraId="190EC775" w14:textId="77777777" w:rsidR="0049517D" w:rsidRPr="00097420" w:rsidRDefault="0049517D" w:rsidP="00FE320E">
            <w:pPr>
              <w:rPr>
                <w:i/>
                <w:color w:val="7030A0"/>
                <w:sz w:val="18"/>
                <w:szCs w:val="18"/>
              </w:rPr>
            </w:pPr>
            <w:r w:rsidRPr="00097420">
              <w:rPr>
                <w:color w:val="7030A0"/>
                <w:sz w:val="18"/>
                <w:szCs w:val="18"/>
              </w:rPr>
              <w:t xml:space="preserve">Les nuances : entre </w:t>
            </w:r>
            <w:r w:rsidRPr="00097420">
              <w:rPr>
                <w:i/>
                <w:color w:val="7030A0"/>
                <w:sz w:val="18"/>
                <w:szCs w:val="18"/>
              </w:rPr>
              <w:t>le/ce, devrait/pourrait, voir/regarder, passant/individu.</w:t>
            </w:r>
          </w:p>
          <w:p w14:paraId="6706A267" w14:textId="77777777" w:rsidR="0049517D" w:rsidRDefault="0049517D" w:rsidP="00FE320E">
            <w:pPr>
              <w:rPr>
                <w:i/>
                <w:color w:val="7030A0"/>
                <w:sz w:val="18"/>
                <w:szCs w:val="18"/>
              </w:rPr>
            </w:pPr>
            <w:r w:rsidRPr="00097420">
              <w:rPr>
                <w:color w:val="7030A0"/>
                <w:sz w:val="18"/>
                <w:szCs w:val="18"/>
              </w:rPr>
              <w:t xml:space="preserve">Les ambiguïtés dans l'emploi des pronoms (qui est derrière), des compléments </w:t>
            </w:r>
            <w:r w:rsidRPr="00097420">
              <w:rPr>
                <w:i/>
                <w:color w:val="7030A0"/>
                <w:sz w:val="18"/>
                <w:szCs w:val="18"/>
              </w:rPr>
              <w:t xml:space="preserve">elle regarde le spectacle de la côte, </w:t>
            </w:r>
            <w:r w:rsidRPr="00097420">
              <w:rPr>
                <w:color w:val="7030A0"/>
                <w:sz w:val="18"/>
                <w:szCs w:val="18"/>
              </w:rPr>
              <w:t xml:space="preserve">des adverbes </w:t>
            </w:r>
            <w:r w:rsidRPr="00097420">
              <w:rPr>
                <w:i/>
                <w:color w:val="7030A0"/>
                <w:sz w:val="18"/>
                <w:szCs w:val="18"/>
              </w:rPr>
              <w:t xml:space="preserve">Je  l'entends parler difficilement. </w:t>
            </w:r>
          </w:p>
          <w:p w14:paraId="16E78906" w14:textId="77777777" w:rsidR="00E11A5E" w:rsidRDefault="00E11A5E" w:rsidP="00FE320E">
            <w:pPr>
              <w:rPr>
                <w:i/>
                <w:color w:val="7030A0"/>
                <w:sz w:val="18"/>
                <w:szCs w:val="18"/>
              </w:rPr>
            </w:pPr>
          </w:p>
          <w:p w14:paraId="4B807A01" w14:textId="6222BF07" w:rsidR="00E11A5E" w:rsidRDefault="00E11A5E" w:rsidP="00FE320E">
            <w:pPr>
              <w:rPr>
                <w:color w:val="5B9BD5" w:themeColor="accent1"/>
                <w:sz w:val="18"/>
                <w:szCs w:val="18"/>
              </w:rPr>
            </w:pPr>
            <w:r>
              <w:rPr>
                <w:color w:val="5B9BD5" w:themeColor="accent1"/>
                <w:sz w:val="18"/>
                <w:szCs w:val="18"/>
              </w:rPr>
              <w:t>LES STRATEGIES DE COMPREHENSION</w:t>
            </w:r>
          </w:p>
          <w:p w14:paraId="6A07561E" w14:textId="07D9F5C2" w:rsidR="00E11A5E" w:rsidRDefault="00E247D6" w:rsidP="00FE320E">
            <w:pPr>
              <w:rPr>
                <w:color w:val="5B9BD5" w:themeColor="accent1"/>
                <w:sz w:val="18"/>
                <w:szCs w:val="18"/>
              </w:rPr>
            </w:pPr>
            <w:hyperlink r:id="rId19" w:history="1">
              <w:r w:rsidR="00E11A5E" w:rsidRPr="00A720CF">
                <w:rPr>
                  <w:rStyle w:val="Lienhypertexte"/>
                  <w:sz w:val="18"/>
                  <w:szCs w:val="18"/>
                </w:rPr>
                <w:t>http://cache.media.eduscol.education.fr/file/Lecture_Comprehension_ecrit/87/6/RA16_C3</w:t>
              </w:r>
              <w:r w:rsidR="00E11A5E" w:rsidRPr="00A720CF">
                <w:rPr>
                  <w:rStyle w:val="Lienhypertexte"/>
                  <w:sz w:val="18"/>
                  <w:szCs w:val="18"/>
                </w:rPr>
                <w:lastRenderedPageBreak/>
                <w:t>_FRA_04_lect_comp_strat_N.D_612876.pdf</w:t>
              </w:r>
            </w:hyperlink>
          </w:p>
          <w:p w14:paraId="65DA6D12" w14:textId="77777777" w:rsidR="00E11A5E" w:rsidRDefault="00E11A5E" w:rsidP="00FE320E">
            <w:pPr>
              <w:rPr>
                <w:color w:val="5B9BD5" w:themeColor="accent1"/>
                <w:sz w:val="18"/>
                <w:szCs w:val="18"/>
              </w:rPr>
            </w:pPr>
          </w:p>
          <w:p w14:paraId="188836FE" w14:textId="77777777" w:rsidR="0049517D" w:rsidRDefault="0049517D" w:rsidP="00FE320E">
            <w:pPr>
              <w:rPr>
                <w:color w:val="5B9BD5" w:themeColor="accent1"/>
                <w:sz w:val="18"/>
                <w:szCs w:val="18"/>
              </w:rPr>
            </w:pPr>
          </w:p>
          <w:p w14:paraId="3CB27B73" w14:textId="77777777" w:rsidR="00EB7FDC" w:rsidRDefault="00EB7FDC" w:rsidP="00FE320E">
            <w:pPr>
              <w:rPr>
                <w:color w:val="5B9BD5" w:themeColor="accent1"/>
                <w:sz w:val="18"/>
                <w:szCs w:val="18"/>
              </w:rPr>
            </w:pPr>
            <w:r>
              <w:rPr>
                <w:color w:val="5B9BD5" w:themeColor="accent1"/>
                <w:sz w:val="18"/>
                <w:szCs w:val="18"/>
              </w:rPr>
              <w:t>LES QUESTIONS SUR LE TEXTE</w:t>
            </w:r>
          </w:p>
          <w:p w14:paraId="3FCD18AA" w14:textId="023C42CF" w:rsidR="00EB7FDC" w:rsidRDefault="00E247D6" w:rsidP="00FE320E">
            <w:pPr>
              <w:rPr>
                <w:color w:val="7030A0"/>
                <w:sz w:val="18"/>
                <w:szCs w:val="18"/>
              </w:rPr>
            </w:pPr>
            <w:hyperlink r:id="rId20" w:history="1">
              <w:r w:rsidR="00EB7FDC" w:rsidRPr="00A720CF">
                <w:rPr>
                  <w:rStyle w:val="Lienhypertexte"/>
                  <w:sz w:val="18"/>
                  <w:szCs w:val="18"/>
                </w:rPr>
                <w:t>http://cache.media.eduscol.education.fr/file/Lecture_Comprehension_ecrit/88/6/RA16_C3_FRA_09_lect_eval_quest_N.D_612886.pdf</w:t>
              </w:r>
            </w:hyperlink>
          </w:p>
          <w:p w14:paraId="04912D87" w14:textId="6CCAEC03" w:rsidR="00EB7FDC" w:rsidRPr="00097420" w:rsidRDefault="00EB7FDC" w:rsidP="00FE320E">
            <w:pPr>
              <w:rPr>
                <w:color w:val="7030A0"/>
                <w:sz w:val="18"/>
                <w:szCs w:val="18"/>
              </w:rPr>
            </w:pPr>
          </w:p>
        </w:tc>
      </w:tr>
      <w:tr w:rsidR="0049517D" w14:paraId="72092E5C" w14:textId="77777777" w:rsidTr="00FE320E">
        <w:tc>
          <w:tcPr>
            <w:tcW w:w="1713" w:type="dxa"/>
            <w:vMerge/>
            <w:tcBorders>
              <w:top w:val="single" w:sz="4" w:space="0" w:color="000000"/>
              <w:left w:val="double" w:sz="20" w:space="0" w:color="000000"/>
              <w:bottom w:val="single" w:sz="4" w:space="0" w:color="000000"/>
            </w:tcBorders>
            <w:shd w:val="clear" w:color="auto" w:fill="auto"/>
          </w:tcPr>
          <w:p w14:paraId="2EBDA0B7" w14:textId="2636C811" w:rsidR="0049517D" w:rsidRDefault="0049517D" w:rsidP="00FE320E">
            <w:pPr>
              <w:snapToGrid w:val="0"/>
            </w:pPr>
          </w:p>
        </w:tc>
        <w:tc>
          <w:tcPr>
            <w:tcW w:w="992" w:type="dxa"/>
            <w:tcBorders>
              <w:top w:val="single" w:sz="4" w:space="0" w:color="000000"/>
              <w:left w:val="double" w:sz="20" w:space="0" w:color="000000"/>
              <w:bottom w:val="single" w:sz="4" w:space="0" w:color="000000"/>
            </w:tcBorders>
            <w:shd w:val="clear" w:color="auto" w:fill="auto"/>
          </w:tcPr>
          <w:p w14:paraId="3BCB67AB" w14:textId="77777777" w:rsidR="0049517D" w:rsidRDefault="0049517D" w:rsidP="00FE320E">
            <w:pPr>
              <w:snapToGrid w:val="0"/>
              <w:rPr>
                <w:sz w:val="18"/>
                <w:szCs w:val="18"/>
              </w:rPr>
            </w:pPr>
            <w:proofErr w:type="spellStart"/>
            <w:r>
              <w:rPr>
                <w:sz w:val="18"/>
                <w:szCs w:val="18"/>
              </w:rPr>
              <w:t>att</w:t>
            </w:r>
            <w:proofErr w:type="spellEnd"/>
          </w:p>
        </w:tc>
        <w:tc>
          <w:tcPr>
            <w:tcW w:w="5517" w:type="dxa"/>
            <w:tcBorders>
              <w:top w:val="single" w:sz="4" w:space="0" w:color="000000"/>
              <w:left w:val="single" w:sz="4" w:space="0" w:color="000000"/>
              <w:bottom w:val="single" w:sz="4" w:space="0" w:color="000000"/>
            </w:tcBorders>
            <w:shd w:val="clear" w:color="auto" w:fill="auto"/>
          </w:tcPr>
          <w:p w14:paraId="333EE6D3" w14:textId="77777777" w:rsidR="00FB4065" w:rsidRPr="00A8446D" w:rsidRDefault="00FB4065" w:rsidP="00FB4065">
            <w:pPr>
              <w:rPr>
                <w:rFonts w:cs="Calibri"/>
                <w:b/>
                <w:i/>
                <w:sz w:val="20"/>
                <w:szCs w:val="20"/>
              </w:rPr>
            </w:pPr>
            <w:r w:rsidRPr="00A8446D">
              <w:rPr>
                <w:rFonts w:cs="Calibri"/>
                <w:b/>
                <w:i/>
                <w:sz w:val="20"/>
                <w:szCs w:val="20"/>
              </w:rPr>
              <w:t>Contrôler sa compréhension et adopter un comportement de lecteur autonome</w:t>
            </w:r>
          </w:p>
          <w:p w14:paraId="0F29F93B" w14:textId="77777777" w:rsidR="00FB4065" w:rsidRPr="004E509D" w:rsidRDefault="00FB4065" w:rsidP="00FB4065">
            <w:pPr>
              <w:numPr>
                <w:ilvl w:val="0"/>
                <w:numId w:val="28"/>
              </w:numPr>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14:paraId="584B1856" w14:textId="77777777" w:rsidR="00FB4065" w:rsidRPr="0083278C" w:rsidRDefault="00FB4065" w:rsidP="00FB4065">
            <w:pPr>
              <w:numPr>
                <w:ilvl w:val="0"/>
                <w:numId w:val="28"/>
              </w:numPr>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14:paraId="53F17528" w14:textId="77777777" w:rsidR="00FB4065" w:rsidRPr="004E509D" w:rsidRDefault="00FB4065" w:rsidP="00FB4065">
            <w:pPr>
              <w:numPr>
                <w:ilvl w:val="0"/>
                <w:numId w:val="28"/>
              </w:numPr>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14:paraId="7128582B" w14:textId="77777777" w:rsidR="00FB4065" w:rsidRPr="004E509D" w:rsidRDefault="00FB4065" w:rsidP="00FB4065">
            <w:pPr>
              <w:numPr>
                <w:ilvl w:val="0"/>
                <w:numId w:val="28"/>
              </w:numPr>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14:paraId="33CB6541" w14:textId="77777777" w:rsidR="00FB4065" w:rsidRPr="004E509D" w:rsidRDefault="00FB4065" w:rsidP="00FB4065">
            <w:pPr>
              <w:numPr>
                <w:ilvl w:val="0"/>
                <w:numId w:val="28"/>
              </w:numPr>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14:paraId="0554E723" w14:textId="79E7DC81" w:rsidR="0049517D" w:rsidRPr="00097420" w:rsidRDefault="0049517D" w:rsidP="00FE320E">
            <w:pPr>
              <w:snapToGrid w:val="0"/>
              <w:rPr>
                <w:color w:val="7030A0"/>
                <w:sz w:val="18"/>
                <w:szCs w:val="18"/>
              </w:rPr>
            </w:pPr>
            <w:r w:rsidRPr="00097420">
              <w:rPr>
                <w:color w:val="7030A0"/>
                <w:sz w:val="18"/>
                <w:szCs w:val="18"/>
              </w:rPr>
              <w:t>Se construire des représentations intermédiaires.</w:t>
            </w:r>
            <w:r w:rsidR="00EB7FDC">
              <w:rPr>
                <w:color w:val="7030A0"/>
                <w:sz w:val="18"/>
                <w:szCs w:val="18"/>
              </w:rPr>
              <w:t xml:space="preserve"> (résumer des morceaux de textes)</w:t>
            </w:r>
          </w:p>
          <w:p w14:paraId="2533DF4A" w14:textId="77777777" w:rsidR="0049517D" w:rsidRPr="00097420" w:rsidRDefault="0049517D" w:rsidP="00FE320E">
            <w:pPr>
              <w:rPr>
                <w:color w:val="7030A0"/>
                <w:sz w:val="18"/>
                <w:szCs w:val="18"/>
              </w:rPr>
            </w:pPr>
            <w:r w:rsidRPr="00097420">
              <w:rPr>
                <w:color w:val="7030A0"/>
                <w:sz w:val="18"/>
                <w:szCs w:val="18"/>
              </w:rPr>
              <w:t>Consacrer une partie de son attention à se rappeler les informations importantes et à chercher délibérément à construire des relations logiques.</w:t>
            </w:r>
          </w:p>
          <w:p w14:paraId="5209EEDA" w14:textId="77777777" w:rsidR="0049517D" w:rsidRPr="00097420" w:rsidRDefault="0049517D" w:rsidP="00FE320E">
            <w:pPr>
              <w:rPr>
                <w:color w:val="7030A0"/>
                <w:sz w:val="18"/>
                <w:szCs w:val="18"/>
              </w:rPr>
            </w:pPr>
          </w:p>
          <w:p w14:paraId="621CFA49" w14:textId="7071F37E" w:rsidR="0049517D" w:rsidRPr="00097420" w:rsidRDefault="0049517D" w:rsidP="00FE320E">
            <w:pPr>
              <w:rPr>
                <w:color w:val="7030A0"/>
                <w:sz w:val="18"/>
                <w:szCs w:val="18"/>
              </w:rPr>
            </w:pPr>
            <w:r w:rsidRPr="00097420">
              <w:rPr>
                <w:color w:val="7030A0"/>
                <w:sz w:val="18"/>
                <w:szCs w:val="18"/>
              </w:rPr>
              <w:t xml:space="preserve">Avoir compris que se mobiliser sur un texte ce n’est pas comprendre des phrases successives mais que ce texte veut faire passer un message : s’autoriser </w:t>
            </w:r>
            <w:r w:rsidR="00C217AD" w:rsidRPr="00097420">
              <w:rPr>
                <w:color w:val="7030A0"/>
                <w:sz w:val="18"/>
                <w:szCs w:val="18"/>
              </w:rPr>
              <w:t>à</w:t>
            </w:r>
            <w:r w:rsidRPr="00097420">
              <w:rPr>
                <w:color w:val="7030A0"/>
                <w:sz w:val="18"/>
                <w:szCs w:val="18"/>
              </w:rPr>
              <w:t xml:space="preserve"> revenir en arrière.</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18C7FECF" w14:textId="6C1B5BB8" w:rsidR="00FB4065" w:rsidRDefault="00EB7FDC" w:rsidP="00FB4065">
            <w:pPr>
              <w:suppressLineNumbers/>
              <w:snapToGrid w:val="0"/>
              <w:rPr>
                <w:rFonts w:cs="Calibri"/>
                <w:color w:val="5B9BD5" w:themeColor="accent1"/>
                <w:sz w:val="20"/>
                <w:szCs w:val="20"/>
              </w:rPr>
            </w:pPr>
            <w:r>
              <w:rPr>
                <w:rFonts w:cs="Calibri"/>
                <w:color w:val="5B9BD5" w:themeColor="accent1"/>
                <w:sz w:val="20"/>
                <w:szCs w:val="20"/>
              </w:rPr>
              <w:t>LE RESUME DE TEXTE</w:t>
            </w:r>
          </w:p>
          <w:p w14:paraId="709A86C5" w14:textId="5CED5950" w:rsidR="00EB7FDC" w:rsidRDefault="00E247D6" w:rsidP="00FB4065">
            <w:pPr>
              <w:suppressLineNumbers/>
              <w:snapToGrid w:val="0"/>
              <w:rPr>
                <w:rFonts w:cs="Calibri"/>
                <w:color w:val="5B9BD5" w:themeColor="accent1"/>
                <w:sz w:val="20"/>
                <w:szCs w:val="20"/>
              </w:rPr>
            </w:pPr>
            <w:hyperlink r:id="rId21" w:history="1">
              <w:r w:rsidR="00EB7FDC" w:rsidRPr="00A720CF">
                <w:rPr>
                  <w:rStyle w:val="Lienhypertexte"/>
                  <w:rFonts w:cs="Calibri"/>
                  <w:sz w:val="20"/>
                  <w:szCs w:val="20"/>
                </w:rPr>
                <w:t>http://cache.media.eduscol.education.fr/file/Lecture_Comprehension_ecrit/88/8/RA16_C3_FRA_10_lect_eval_resum_N.D_612888.pdf</w:t>
              </w:r>
            </w:hyperlink>
          </w:p>
          <w:p w14:paraId="627939A1" w14:textId="77777777" w:rsidR="00EB7FDC" w:rsidRDefault="00EB7FDC" w:rsidP="00FB4065">
            <w:pPr>
              <w:suppressLineNumbers/>
              <w:snapToGrid w:val="0"/>
              <w:rPr>
                <w:rFonts w:cs="Calibri"/>
                <w:color w:val="5B9BD5" w:themeColor="accent1"/>
                <w:sz w:val="20"/>
                <w:szCs w:val="20"/>
              </w:rPr>
            </w:pPr>
          </w:p>
          <w:p w14:paraId="6F67D5EF" w14:textId="77777777" w:rsidR="00EB7FDC" w:rsidRPr="00EB7FDC" w:rsidRDefault="00EB7FDC" w:rsidP="00FB4065">
            <w:pPr>
              <w:suppressLineNumbers/>
              <w:snapToGrid w:val="0"/>
              <w:rPr>
                <w:rFonts w:cs="Calibri"/>
                <w:color w:val="5B9BD5" w:themeColor="accent1"/>
                <w:sz w:val="20"/>
                <w:szCs w:val="20"/>
              </w:rPr>
            </w:pPr>
          </w:p>
          <w:p w14:paraId="4B8719E0" w14:textId="77777777" w:rsidR="00FB4065" w:rsidRPr="004E509D" w:rsidRDefault="00FB4065" w:rsidP="00FB4065">
            <w:pPr>
              <w:suppressLineNumbers/>
              <w:snapToGrid w:val="0"/>
              <w:rPr>
                <w:rFonts w:cs="Calibri"/>
                <w:sz w:val="20"/>
                <w:szCs w:val="20"/>
              </w:rPr>
            </w:pPr>
            <w:r w:rsidRPr="004E509D">
              <w:rPr>
                <w:rFonts w:cs="Calibri"/>
                <w:sz w:val="20"/>
                <w:szCs w:val="20"/>
              </w:rPr>
              <w:t xml:space="preserve">- Échanges constitutifs des entrainements à la compréhension et de l’enseignement explicite des stratégies. </w:t>
            </w:r>
          </w:p>
          <w:p w14:paraId="18F87594" w14:textId="77777777" w:rsidR="00FB4065" w:rsidRPr="004E509D" w:rsidRDefault="00FB4065" w:rsidP="00FB4065">
            <w:pPr>
              <w:suppressLineNumbers/>
              <w:snapToGrid w:val="0"/>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14:paraId="0EC36205" w14:textId="77777777" w:rsidR="00FB4065" w:rsidRPr="004E509D" w:rsidRDefault="00FB4065" w:rsidP="00FB4065">
            <w:pPr>
              <w:suppressLineNumbers/>
              <w:snapToGrid w:val="0"/>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14:paraId="78941695" w14:textId="77777777" w:rsidR="00FB4065" w:rsidRPr="004E509D" w:rsidRDefault="00FB4065" w:rsidP="00FB4065">
            <w:pPr>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14:paraId="0CBA9B3D" w14:textId="7B81BCFB" w:rsidR="0049517D" w:rsidRPr="00097420" w:rsidRDefault="00FB4065" w:rsidP="00FB4065">
            <w:pPr>
              <w:snapToGrid w:val="0"/>
              <w:rPr>
                <w:color w:val="7030A0"/>
                <w:sz w:val="18"/>
                <w:szCs w:val="18"/>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r w:rsidR="00C217AD">
              <w:rPr>
                <w:rFonts w:cs="Calibri"/>
                <w:sz w:val="20"/>
                <w:szCs w:val="20"/>
              </w:rPr>
              <w:t xml:space="preserve"> </w:t>
            </w:r>
            <w:r w:rsidR="0049517D" w:rsidRPr="00097420">
              <w:rPr>
                <w:color w:val="7030A0"/>
                <w:sz w:val="18"/>
                <w:szCs w:val="18"/>
              </w:rPr>
              <w:t>Distinguer dans son approche de l’étayage d’un texte un mouvement analytique et un mouvement synthétique. Le premier consiste  à travailler le lexique, la syntaxe et sa compréhension et le second consiste à faire des rappels, des résumés, des reformulations.</w:t>
            </w:r>
          </w:p>
          <w:p w14:paraId="6DE22908" w14:textId="77777777" w:rsidR="0049517D" w:rsidRPr="00097420" w:rsidRDefault="0049517D" w:rsidP="00FE320E">
            <w:pPr>
              <w:rPr>
                <w:color w:val="7030A0"/>
                <w:sz w:val="18"/>
                <w:szCs w:val="18"/>
              </w:rPr>
            </w:pPr>
          </w:p>
          <w:p w14:paraId="184D08C0" w14:textId="5F098E15" w:rsidR="0049517D" w:rsidRPr="00097420" w:rsidRDefault="0049517D" w:rsidP="00FE320E">
            <w:pPr>
              <w:rPr>
                <w:color w:val="7030A0"/>
                <w:sz w:val="18"/>
                <w:szCs w:val="18"/>
              </w:rPr>
            </w:pPr>
            <w:r w:rsidRPr="00097420">
              <w:rPr>
                <w:color w:val="7030A0"/>
                <w:sz w:val="18"/>
                <w:szCs w:val="18"/>
              </w:rPr>
              <w:t xml:space="preserve">Guider l'élève sur les méthodes expertes de lecture ; rendre claire la démarche de lecteur expert : </w:t>
            </w:r>
            <w:r w:rsidRPr="00097420">
              <w:rPr>
                <w:i/>
                <w:color w:val="7030A0"/>
                <w:sz w:val="18"/>
                <w:szCs w:val="18"/>
              </w:rPr>
              <w:t xml:space="preserve">je m’arrête, je relis, je </w:t>
            </w:r>
            <w:r w:rsidR="00C217AD" w:rsidRPr="00097420">
              <w:rPr>
                <w:i/>
                <w:color w:val="7030A0"/>
                <w:sz w:val="18"/>
                <w:szCs w:val="18"/>
              </w:rPr>
              <w:t>n’ai</w:t>
            </w:r>
            <w:r w:rsidRPr="00097420">
              <w:rPr>
                <w:i/>
                <w:color w:val="7030A0"/>
                <w:sz w:val="18"/>
                <w:szCs w:val="18"/>
              </w:rPr>
              <w:t xml:space="preserve"> pas compris… je reviens vers…. Je cherche ce que ce personnage avait dit… il </w:t>
            </w:r>
            <w:proofErr w:type="spellStart"/>
            <w:r w:rsidRPr="00097420">
              <w:rPr>
                <w:i/>
                <w:color w:val="7030A0"/>
                <w:sz w:val="18"/>
                <w:szCs w:val="18"/>
              </w:rPr>
              <w:t>l a</w:t>
            </w:r>
            <w:proofErr w:type="spellEnd"/>
            <w:r w:rsidRPr="00097420">
              <w:rPr>
                <w:i/>
                <w:color w:val="7030A0"/>
                <w:sz w:val="18"/>
                <w:szCs w:val="18"/>
              </w:rPr>
              <w:t xml:space="preserve"> dit à tel ou tel moment donc je recherche </w:t>
            </w:r>
            <w:r w:rsidR="00C217AD" w:rsidRPr="00097420">
              <w:rPr>
                <w:i/>
                <w:color w:val="7030A0"/>
                <w:sz w:val="18"/>
                <w:szCs w:val="18"/>
              </w:rPr>
              <w:t>l’endroit</w:t>
            </w:r>
            <w:r w:rsidRPr="00097420">
              <w:rPr>
                <w:i/>
                <w:color w:val="7030A0"/>
                <w:sz w:val="18"/>
                <w:szCs w:val="18"/>
              </w:rPr>
              <w:t xml:space="preserve"> dans le texte en fonction d’indices narratifs ou ponctuation.</w:t>
            </w:r>
            <w:r w:rsidRPr="00097420">
              <w:rPr>
                <w:color w:val="7030A0"/>
                <w:sz w:val="18"/>
                <w:szCs w:val="18"/>
              </w:rPr>
              <w:t xml:space="preserve"> </w:t>
            </w:r>
          </w:p>
          <w:p w14:paraId="5E557681" w14:textId="77777777" w:rsidR="0049517D" w:rsidRPr="00097420" w:rsidRDefault="0049517D" w:rsidP="00FE320E">
            <w:pPr>
              <w:rPr>
                <w:color w:val="7030A0"/>
                <w:sz w:val="18"/>
                <w:szCs w:val="18"/>
              </w:rPr>
            </w:pPr>
          </w:p>
          <w:p w14:paraId="4F034004" w14:textId="77777777" w:rsidR="0049517D" w:rsidRDefault="0049517D" w:rsidP="00FE320E">
            <w:pPr>
              <w:rPr>
                <w:color w:val="7030A0"/>
                <w:sz w:val="18"/>
                <w:szCs w:val="18"/>
              </w:rPr>
            </w:pPr>
            <w:r w:rsidRPr="00097420">
              <w:rPr>
                <w:color w:val="7030A0"/>
                <w:sz w:val="18"/>
                <w:szCs w:val="18"/>
              </w:rPr>
              <w:t>Lire les questions avant le texte.</w:t>
            </w:r>
          </w:p>
          <w:p w14:paraId="4ABBBCBC" w14:textId="77777777" w:rsidR="00EB7FDC" w:rsidRDefault="00EB7FDC" w:rsidP="00FE320E">
            <w:pPr>
              <w:rPr>
                <w:color w:val="7030A0"/>
                <w:sz w:val="18"/>
                <w:szCs w:val="18"/>
              </w:rPr>
            </w:pPr>
          </w:p>
          <w:p w14:paraId="1F4445A0" w14:textId="77777777" w:rsidR="00EB7FDC" w:rsidRDefault="00EB7FDC" w:rsidP="00FE320E">
            <w:pPr>
              <w:rPr>
                <w:color w:val="5B9BD5" w:themeColor="accent1"/>
                <w:sz w:val="18"/>
                <w:szCs w:val="18"/>
              </w:rPr>
            </w:pPr>
            <w:r w:rsidRPr="00EB7FDC">
              <w:rPr>
                <w:color w:val="5B9BD5" w:themeColor="accent1"/>
                <w:sz w:val="18"/>
                <w:szCs w:val="18"/>
              </w:rPr>
              <w:lastRenderedPageBreak/>
              <w:t>DIFFERENCIATION EN LECTURE</w:t>
            </w:r>
          </w:p>
          <w:p w14:paraId="1AFBF519" w14:textId="76279282" w:rsidR="00EB7FDC" w:rsidRDefault="00EB7FDC" w:rsidP="00FE320E">
            <w:pPr>
              <w:rPr>
                <w:color w:val="5B9BD5" w:themeColor="accent1"/>
                <w:sz w:val="18"/>
                <w:szCs w:val="18"/>
              </w:rPr>
            </w:pPr>
            <w:r>
              <w:rPr>
                <w:color w:val="5B9BD5" w:themeColor="accent1"/>
                <w:sz w:val="18"/>
                <w:szCs w:val="18"/>
              </w:rPr>
              <w:t>Construire l’autonomie des lecteurs en réussite</w:t>
            </w:r>
          </w:p>
          <w:p w14:paraId="02BEDC6D" w14:textId="3CB23083" w:rsidR="00EB7FDC" w:rsidRDefault="00E247D6" w:rsidP="00FE320E">
            <w:pPr>
              <w:rPr>
                <w:color w:val="5B9BD5" w:themeColor="accent1"/>
                <w:sz w:val="18"/>
                <w:szCs w:val="18"/>
              </w:rPr>
            </w:pPr>
            <w:hyperlink r:id="rId22" w:history="1">
              <w:r w:rsidR="00EB7FDC" w:rsidRPr="00A720CF">
                <w:rPr>
                  <w:rStyle w:val="Lienhypertexte"/>
                  <w:sz w:val="18"/>
                  <w:szCs w:val="18"/>
                </w:rPr>
                <w:t>http://cache.media.eduscol.education.fr/file/Lecture_Comprehension_ecrit/89/8/RA16_C3_FRA_14_lect_diffl_lect_N.D_612898.pdf</w:t>
              </w:r>
            </w:hyperlink>
          </w:p>
          <w:p w14:paraId="01E13AE0" w14:textId="77777777" w:rsidR="00EB7FDC" w:rsidRDefault="00EB7FDC" w:rsidP="00FE320E">
            <w:pPr>
              <w:rPr>
                <w:color w:val="5B9BD5" w:themeColor="accent1"/>
                <w:sz w:val="18"/>
                <w:szCs w:val="18"/>
              </w:rPr>
            </w:pPr>
          </w:p>
          <w:p w14:paraId="5A4ACD9D" w14:textId="77777777" w:rsidR="00EB7FDC" w:rsidRDefault="00EB7FDC" w:rsidP="00FE320E">
            <w:pPr>
              <w:rPr>
                <w:color w:val="5B9BD5" w:themeColor="accent1"/>
                <w:sz w:val="18"/>
                <w:szCs w:val="18"/>
              </w:rPr>
            </w:pPr>
            <w:r>
              <w:rPr>
                <w:color w:val="5B9BD5" w:themeColor="accent1"/>
                <w:sz w:val="18"/>
                <w:szCs w:val="18"/>
              </w:rPr>
              <w:t>Accompagner les élèves les plus fragiles</w:t>
            </w:r>
          </w:p>
          <w:p w14:paraId="672C7099" w14:textId="056B88C0" w:rsidR="00EB7FDC" w:rsidRDefault="00E247D6" w:rsidP="00FE320E">
            <w:pPr>
              <w:rPr>
                <w:color w:val="5B9BD5" w:themeColor="accent1"/>
                <w:sz w:val="18"/>
                <w:szCs w:val="18"/>
              </w:rPr>
            </w:pPr>
            <w:hyperlink r:id="rId23" w:history="1">
              <w:r w:rsidR="00EB7FDC" w:rsidRPr="00A720CF">
                <w:rPr>
                  <w:rStyle w:val="Lienhypertexte"/>
                  <w:sz w:val="18"/>
                  <w:szCs w:val="18"/>
                </w:rPr>
                <w:t>http://cache.media.eduscol.education.fr/file/Lecture_Comprehension_ecrit/90/0/RA16_C3_FRA_15_lect_diffl_accomp_N.D_612900.pdf</w:t>
              </w:r>
            </w:hyperlink>
          </w:p>
          <w:p w14:paraId="19E87339" w14:textId="77777777" w:rsidR="00EB7FDC" w:rsidRPr="00EB7FDC" w:rsidRDefault="00EB7FDC" w:rsidP="00FE320E">
            <w:pPr>
              <w:rPr>
                <w:color w:val="5B9BD5" w:themeColor="accent1"/>
                <w:sz w:val="18"/>
                <w:szCs w:val="18"/>
              </w:rPr>
            </w:pPr>
          </w:p>
          <w:p w14:paraId="0FB01B04" w14:textId="77777777" w:rsidR="00EB7FDC" w:rsidRPr="00097420" w:rsidRDefault="00EB7FDC" w:rsidP="00FE320E">
            <w:pPr>
              <w:rPr>
                <w:color w:val="7030A0"/>
                <w:sz w:val="18"/>
                <w:szCs w:val="18"/>
              </w:rPr>
            </w:pPr>
          </w:p>
        </w:tc>
      </w:tr>
    </w:tbl>
    <w:p w14:paraId="65446B51" w14:textId="2EE882A9" w:rsidR="0049517D" w:rsidRDefault="0049517D" w:rsidP="0049517D">
      <w:pPr>
        <w:rPr>
          <w:sz w:val="18"/>
          <w:szCs w:val="18"/>
        </w:rPr>
      </w:pPr>
    </w:p>
    <w:tbl>
      <w:tblPr>
        <w:tblW w:w="15179" w:type="dxa"/>
        <w:tblInd w:w="-45" w:type="dxa"/>
        <w:tblLayout w:type="fixed"/>
        <w:tblLook w:val="0000" w:firstRow="0" w:lastRow="0" w:firstColumn="0" w:lastColumn="0" w:noHBand="0" w:noVBand="0"/>
      </w:tblPr>
      <w:tblGrid>
        <w:gridCol w:w="1713"/>
        <w:gridCol w:w="1906"/>
        <w:gridCol w:w="4603"/>
        <w:gridCol w:w="6957"/>
      </w:tblGrid>
      <w:tr w:rsidR="00522200" w14:paraId="3A5E1503" w14:textId="77777777" w:rsidTr="00FE320E">
        <w:trPr>
          <w:trHeight w:val="369"/>
        </w:trPr>
        <w:tc>
          <w:tcPr>
            <w:tcW w:w="1713" w:type="dxa"/>
            <w:vMerge w:val="restart"/>
            <w:tcBorders>
              <w:top w:val="double" w:sz="20" w:space="0" w:color="000000"/>
              <w:left w:val="double" w:sz="20" w:space="0" w:color="000000"/>
            </w:tcBorders>
            <w:shd w:val="clear" w:color="auto" w:fill="auto"/>
            <w:textDirection w:val="btLr"/>
            <w:vAlign w:val="center"/>
          </w:tcPr>
          <w:p w14:paraId="0CD5F1D9" w14:textId="0821B5FD" w:rsidR="00522200" w:rsidRDefault="00522200" w:rsidP="00FE320E">
            <w:pPr>
              <w:pStyle w:val="NormalWeb"/>
              <w:snapToGrid w:val="0"/>
              <w:spacing w:before="0" w:after="0"/>
              <w:ind w:left="113" w:right="113"/>
              <w:jc w:val="center"/>
              <w:rPr>
                <w:rStyle w:val="mf17-texterouge1"/>
                <w:rFonts w:ascii="Calibri" w:hAnsi="Calibri" w:cs="Calibri"/>
                <w:sz w:val="18"/>
                <w:szCs w:val="18"/>
              </w:rPr>
            </w:pPr>
            <w:r>
              <w:rPr>
                <w:rStyle w:val="mf17-texterouge1"/>
                <w:rFonts w:ascii="Calibri" w:hAnsi="Calibri" w:cs="Calibri"/>
                <w:sz w:val="18"/>
                <w:szCs w:val="18"/>
              </w:rPr>
              <w:t xml:space="preserve">ECRITURE </w:t>
            </w:r>
          </w:p>
        </w:tc>
        <w:tc>
          <w:tcPr>
            <w:tcW w:w="6509" w:type="dxa"/>
            <w:gridSpan w:val="2"/>
            <w:tcBorders>
              <w:top w:val="double" w:sz="20" w:space="0" w:color="000000"/>
              <w:left w:val="double" w:sz="20" w:space="0" w:color="000000"/>
              <w:bottom w:val="single" w:sz="4" w:space="0" w:color="000000"/>
            </w:tcBorders>
            <w:shd w:val="clear" w:color="auto" w:fill="F2F2F2" w:themeFill="background1" w:themeFillShade="F2"/>
          </w:tcPr>
          <w:p w14:paraId="684B6FD1" w14:textId="77777777" w:rsidR="00522200" w:rsidRPr="00FB4065" w:rsidRDefault="00522200" w:rsidP="00FB4065">
            <w:pPr>
              <w:shd w:val="clear" w:color="auto" w:fill="F2F2F2" w:themeFill="background1" w:themeFillShade="F2"/>
              <w:rPr>
                <w:b/>
                <w:color w:val="5B9BD5" w:themeColor="accent1"/>
                <w:sz w:val="20"/>
                <w:szCs w:val="20"/>
              </w:rPr>
            </w:pPr>
            <w:r w:rsidRPr="00FB4065">
              <w:rPr>
                <w:b/>
                <w:color w:val="5B9BD5" w:themeColor="accent1"/>
                <w:sz w:val="20"/>
                <w:szCs w:val="20"/>
              </w:rPr>
              <w:t>Écrire</w:t>
            </w:r>
          </w:p>
          <w:p w14:paraId="7D4DDCBE" w14:textId="77777777" w:rsidR="00522200" w:rsidRPr="00FB4065" w:rsidRDefault="00522200" w:rsidP="00FB4065">
            <w:pPr>
              <w:shd w:val="clear" w:color="auto" w:fill="F2F2F2" w:themeFill="background1" w:themeFillShade="F2"/>
              <w:jc w:val="both"/>
              <w:rPr>
                <w:rFonts w:cs="Calibri"/>
                <w:color w:val="5B9BD5" w:themeColor="accent1"/>
                <w:sz w:val="20"/>
                <w:szCs w:val="20"/>
              </w:rPr>
            </w:pPr>
            <w:r w:rsidRPr="00FB4065">
              <w:rPr>
                <w:rFonts w:cs="Calibri"/>
                <w:color w:val="5B9BD5" w:themeColor="accent1"/>
                <w:sz w:val="20"/>
                <w:szCs w:val="20"/>
              </w:rPr>
              <w:t>Produire des écrits variés.</w:t>
            </w:r>
          </w:p>
          <w:p w14:paraId="2F1A6826" w14:textId="77777777" w:rsidR="00522200" w:rsidRPr="00FB4065" w:rsidRDefault="00522200" w:rsidP="00FB4065">
            <w:pPr>
              <w:shd w:val="clear" w:color="auto" w:fill="F2F2F2" w:themeFill="background1" w:themeFillShade="F2"/>
              <w:jc w:val="both"/>
              <w:rPr>
                <w:rFonts w:cs="Calibri"/>
                <w:color w:val="5B9BD5" w:themeColor="accent1"/>
                <w:sz w:val="20"/>
                <w:szCs w:val="20"/>
              </w:rPr>
            </w:pPr>
            <w:r w:rsidRPr="00FB4065">
              <w:rPr>
                <w:rFonts w:cs="Calibri"/>
                <w:color w:val="5B9BD5" w:themeColor="accent1"/>
                <w:sz w:val="20"/>
                <w:szCs w:val="20"/>
              </w:rPr>
              <w:t>Réécrire à partir de nouvelles consignes ou faire évoluer son texte.</w:t>
            </w:r>
          </w:p>
          <w:p w14:paraId="104F4E48" w14:textId="77777777" w:rsidR="00522200" w:rsidRDefault="00522200" w:rsidP="00662C07">
            <w:pPr>
              <w:rPr>
                <w:rFonts w:cs="Calibri"/>
                <w:color w:val="5B9BD5" w:themeColor="accent1"/>
                <w:sz w:val="20"/>
                <w:szCs w:val="20"/>
              </w:rPr>
            </w:pPr>
            <w:r w:rsidRPr="00FB4065">
              <w:rPr>
                <w:rFonts w:cs="Calibri"/>
                <w:color w:val="5B9BD5" w:themeColor="accent1"/>
                <w:sz w:val="20"/>
                <w:szCs w:val="20"/>
              </w:rPr>
              <w:t>Prendre en compte les normes de l’écrit pour formuler, transcrire et réviser.</w:t>
            </w:r>
          </w:p>
          <w:p w14:paraId="53F90FF0" w14:textId="676C840F" w:rsidR="00522200" w:rsidRPr="00522200" w:rsidRDefault="00522200" w:rsidP="00FB4065">
            <w:pPr>
              <w:rPr>
                <w:rFonts w:cs="Calibri"/>
                <w:b/>
                <w:sz w:val="20"/>
                <w:szCs w:val="20"/>
              </w:rPr>
            </w:pPr>
            <w:r w:rsidRPr="00522200">
              <w:rPr>
                <w:rFonts w:cs="Calibri"/>
                <w:b/>
                <w:sz w:val="20"/>
                <w:szCs w:val="20"/>
              </w:rPr>
              <w:t>Écrire un texte d’une à deux pages</w:t>
            </w:r>
            <w:r w:rsidR="00E11A5E">
              <w:rPr>
                <w:rFonts w:cs="Calibri"/>
                <w:b/>
                <w:sz w:val="20"/>
                <w:szCs w:val="20"/>
              </w:rPr>
              <w:t xml:space="preserve"> </w:t>
            </w:r>
            <w:r w:rsidRPr="00522200">
              <w:rPr>
                <w:rFonts w:cs="Calibri"/>
                <w:b/>
                <w:sz w:val="20"/>
                <w:szCs w:val="20"/>
              </w:rPr>
              <w:t xml:space="preserve">adapté à son destinataire. </w:t>
            </w:r>
          </w:p>
          <w:p w14:paraId="1C55E354" w14:textId="14E55244" w:rsidR="00522200" w:rsidRDefault="00522200" w:rsidP="00FB4065">
            <w:pPr>
              <w:rPr>
                <w:sz w:val="18"/>
                <w:szCs w:val="18"/>
              </w:rPr>
            </w:pPr>
            <w:r w:rsidRPr="00522200">
              <w:rPr>
                <w:rFonts w:cs="Calibri"/>
                <w:b/>
                <w:sz w:val="20"/>
                <w:szCs w:val="20"/>
              </w:rPr>
              <w:t>Après révision, obtenir un texte organisé et cohérent, à la graphie lisible et respectant les régularités orthographiques étudiées au cours du cycle.</w:t>
            </w:r>
          </w:p>
        </w:tc>
        <w:tc>
          <w:tcPr>
            <w:tcW w:w="6957" w:type="dxa"/>
            <w:tcBorders>
              <w:top w:val="double" w:sz="20" w:space="0" w:color="000000"/>
              <w:left w:val="single" w:sz="4" w:space="0" w:color="000000"/>
              <w:bottom w:val="single" w:sz="4" w:space="0" w:color="000000"/>
              <w:right w:val="double" w:sz="28" w:space="0" w:color="000000"/>
            </w:tcBorders>
            <w:shd w:val="clear" w:color="auto" w:fill="F2F2F2"/>
          </w:tcPr>
          <w:p w14:paraId="25FEC87C" w14:textId="2E31F12D" w:rsidR="00785FA9" w:rsidRDefault="00522200" w:rsidP="00FE320E">
            <w:pPr>
              <w:snapToGrid w:val="0"/>
              <w:rPr>
                <w:color w:val="00B050"/>
                <w:sz w:val="18"/>
                <w:szCs w:val="18"/>
              </w:rPr>
            </w:pPr>
            <w:r>
              <w:rPr>
                <w:color w:val="00B050"/>
                <w:sz w:val="18"/>
                <w:szCs w:val="18"/>
              </w:rPr>
              <w:t xml:space="preserve">Évaluer l'élève sur une production qu'il  a envie de faire puis en réponse </w:t>
            </w:r>
            <w:r w:rsidRPr="00515638">
              <w:rPr>
                <w:color w:val="00B050"/>
                <w:sz w:val="20"/>
                <w:szCs w:val="20"/>
              </w:rPr>
              <w:t>à</w:t>
            </w:r>
            <w:r w:rsidRPr="00515638">
              <w:rPr>
                <w:color w:val="00B050"/>
                <w:sz w:val="18"/>
                <w:szCs w:val="18"/>
              </w:rPr>
              <w:t xml:space="preserve"> </w:t>
            </w:r>
            <w:r>
              <w:rPr>
                <w:color w:val="00B050"/>
                <w:sz w:val="18"/>
                <w:szCs w:val="18"/>
              </w:rPr>
              <w:t>une consigne. Par exemple, il est possible   d'encourager les  élèves à apporter des écrits personnels.</w:t>
            </w:r>
          </w:p>
          <w:p w14:paraId="7AD89737" w14:textId="77777777" w:rsidR="00785FA9" w:rsidRPr="00785FA9" w:rsidRDefault="00785FA9" w:rsidP="00785FA9">
            <w:pPr>
              <w:rPr>
                <w:sz w:val="18"/>
                <w:szCs w:val="18"/>
              </w:rPr>
            </w:pPr>
          </w:p>
          <w:p w14:paraId="4CFE08A3" w14:textId="622E1848" w:rsidR="00785FA9" w:rsidRDefault="00785FA9" w:rsidP="00785FA9">
            <w:pPr>
              <w:rPr>
                <w:sz w:val="18"/>
                <w:szCs w:val="18"/>
              </w:rPr>
            </w:pPr>
          </w:p>
          <w:p w14:paraId="512EEFDA" w14:textId="1F82C37B" w:rsidR="00522200" w:rsidRDefault="00785FA9" w:rsidP="00785FA9">
            <w:pPr>
              <w:rPr>
                <w:color w:val="70AD47" w:themeColor="accent6"/>
                <w:sz w:val="18"/>
                <w:szCs w:val="18"/>
              </w:rPr>
            </w:pPr>
            <w:r>
              <w:rPr>
                <w:color w:val="70AD47" w:themeColor="accent6"/>
                <w:sz w:val="18"/>
                <w:szCs w:val="18"/>
              </w:rPr>
              <w:t>EVALUER LES ECRITS SCOLAIRES</w:t>
            </w:r>
            <w:r>
              <w:rPr>
                <w:color w:val="70AD47" w:themeColor="accent6"/>
                <w:sz w:val="18"/>
                <w:szCs w:val="18"/>
              </w:rPr>
              <w:br/>
            </w:r>
            <w:hyperlink r:id="rId24" w:history="1">
              <w:r w:rsidRPr="00A720CF">
                <w:rPr>
                  <w:rStyle w:val="Lienhypertexte"/>
                  <w:sz w:val="18"/>
                  <w:szCs w:val="18"/>
                </w:rPr>
                <w:t>http://cache.media.eduscol.education.fr/file/Ecriture/09/7/15_RA_C3_Francais_Ecriture_EVALUER_591097.pdf</w:t>
              </w:r>
            </w:hyperlink>
          </w:p>
          <w:p w14:paraId="466B78A8" w14:textId="77777777" w:rsidR="00785FA9" w:rsidRDefault="00785FA9" w:rsidP="00785FA9">
            <w:pPr>
              <w:tabs>
                <w:tab w:val="left" w:pos="1895"/>
              </w:tabs>
              <w:rPr>
                <w:color w:val="70AD47" w:themeColor="accent6"/>
                <w:sz w:val="18"/>
                <w:szCs w:val="18"/>
              </w:rPr>
            </w:pPr>
            <w:r>
              <w:rPr>
                <w:color w:val="70AD47" w:themeColor="accent6"/>
                <w:sz w:val="18"/>
                <w:szCs w:val="18"/>
              </w:rPr>
              <w:tab/>
            </w:r>
          </w:p>
          <w:p w14:paraId="1D667360" w14:textId="555F5C79" w:rsidR="00785FA9" w:rsidRPr="00785FA9" w:rsidRDefault="00785FA9" w:rsidP="00785FA9">
            <w:pPr>
              <w:tabs>
                <w:tab w:val="left" w:pos="1895"/>
              </w:tabs>
              <w:rPr>
                <w:color w:val="70AD47" w:themeColor="accent6"/>
                <w:sz w:val="18"/>
                <w:szCs w:val="18"/>
              </w:rPr>
            </w:pPr>
          </w:p>
        </w:tc>
      </w:tr>
      <w:tr w:rsidR="00522200" w14:paraId="2DA886BA" w14:textId="77777777" w:rsidTr="00FE320E">
        <w:tc>
          <w:tcPr>
            <w:tcW w:w="1713" w:type="dxa"/>
            <w:vMerge/>
            <w:tcBorders>
              <w:left w:val="double" w:sz="20" w:space="0" w:color="000000"/>
            </w:tcBorders>
            <w:shd w:val="clear" w:color="auto" w:fill="auto"/>
          </w:tcPr>
          <w:p w14:paraId="4658F75F" w14:textId="77777777" w:rsidR="00522200" w:rsidRDefault="00522200" w:rsidP="00FE320E">
            <w:pPr>
              <w:pStyle w:val="NormalWeb"/>
              <w:snapToGrid w:val="0"/>
              <w:spacing w:before="0" w:after="0"/>
            </w:pPr>
          </w:p>
        </w:tc>
        <w:tc>
          <w:tcPr>
            <w:tcW w:w="1906" w:type="dxa"/>
            <w:tcBorders>
              <w:top w:val="single" w:sz="4" w:space="0" w:color="000000"/>
              <w:left w:val="double" w:sz="20" w:space="0" w:color="000000"/>
              <w:bottom w:val="single" w:sz="4" w:space="0" w:color="000000"/>
            </w:tcBorders>
            <w:shd w:val="clear" w:color="auto" w:fill="auto"/>
          </w:tcPr>
          <w:p w14:paraId="5E16C4D6" w14:textId="77777777" w:rsidR="00522200" w:rsidRDefault="00522200" w:rsidP="00FE320E">
            <w:pPr>
              <w:snapToGrid w:val="0"/>
              <w:rPr>
                <w:sz w:val="18"/>
                <w:szCs w:val="18"/>
              </w:rPr>
            </w:pPr>
            <w:r>
              <w:rPr>
                <w:sz w:val="18"/>
                <w:szCs w:val="18"/>
              </w:rPr>
              <w:t>Co</w:t>
            </w:r>
          </w:p>
        </w:tc>
        <w:tc>
          <w:tcPr>
            <w:tcW w:w="4603" w:type="dxa"/>
            <w:tcBorders>
              <w:top w:val="single" w:sz="4" w:space="0" w:color="000000"/>
              <w:left w:val="single" w:sz="4" w:space="0" w:color="000000"/>
              <w:bottom w:val="single" w:sz="4" w:space="0" w:color="000000"/>
            </w:tcBorders>
            <w:shd w:val="clear" w:color="auto" w:fill="auto"/>
          </w:tcPr>
          <w:p w14:paraId="2A8A30F7" w14:textId="38D8AE1B" w:rsidR="00522200" w:rsidRPr="00097420" w:rsidRDefault="00522200" w:rsidP="00FE320E">
            <w:pPr>
              <w:snapToGrid w:val="0"/>
              <w:rPr>
                <w:color w:val="7030A0"/>
                <w:sz w:val="18"/>
                <w:szCs w:val="18"/>
              </w:rPr>
            </w:pPr>
            <w:r>
              <w:rPr>
                <w:color w:val="7030A0"/>
                <w:sz w:val="18"/>
                <w:szCs w:val="18"/>
              </w:rPr>
              <w:t xml:space="preserve">Connaître des </w:t>
            </w:r>
            <w:r w:rsidRPr="00097420">
              <w:rPr>
                <w:color w:val="7030A0"/>
                <w:sz w:val="18"/>
                <w:szCs w:val="18"/>
              </w:rPr>
              <w:t>banques de mots en relation avec le contenu, le thème, le sens.</w:t>
            </w:r>
          </w:p>
          <w:p w14:paraId="12854ACD" w14:textId="77777777" w:rsidR="00522200" w:rsidRPr="00097420" w:rsidRDefault="00522200" w:rsidP="00FE320E">
            <w:pPr>
              <w:rPr>
                <w:color w:val="7030A0"/>
                <w:sz w:val="18"/>
                <w:szCs w:val="18"/>
              </w:rPr>
            </w:pPr>
          </w:p>
          <w:p w14:paraId="1E935080" w14:textId="77777777" w:rsidR="00522200" w:rsidRPr="00097420" w:rsidRDefault="00522200" w:rsidP="00FE320E">
            <w:pPr>
              <w:rPr>
                <w:color w:val="7030A0"/>
                <w:sz w:val="18"/>
                <w:szCs w:val="18"/>
              </w:rPr>
            </w:pPr>
            <w:r w:rsidRPr="00097420">
              <w:rPr>
                <w:color w:val="7030A0"/>
                <w:sz w:val="18"/>
                <w:szCs w:val="18"/>
              </w:rPr>
              <w:t>Connaître les types de texte et leurs enjeux.</w:t>
            </w:r>
          </w:p>
          <w:p w14:paraId="1483F08E" w14:textId="3294A1C1" w:rsidR="00522200" w:rsidRPr="00097420" w:rsidRDefault="00522200" w:rsidP="00FE320E">
            <w:pPr>
              <w:rPr>
                <w:color w:val="7030A0"/>
                <w:sz w:val="18"/>
                <w:szCs w:val="18"/>
              </w:rPr>
            </w:pPr>
            <w:r>
              <w:rPr>
                <w:color w:val="7030A0"/>
                <w:sz w:val="18"/>
                <w:szCs w:val="18"/>
              </w:rPr>
              <w:t xml:space="preserve">Connaître </w:t>
            </w:r>
            <w:r w:rsidRPr="00097420">
              <w:rPr>
                <w:color w:val="7030A0"/>
                <w:sz w:val="18"/>
                <w:szCs w:val="18"/>
              </w:rPr>
              <w:t>des banques de mots outils pour: commencer/enchaîner/terminer un récit, un argument…, une banque de procédés pour varier les désignations des personnages, une banque de verbes introducteurs de dialogue.</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24B037F4" w14:textId="669EC0EA" w:rsidR="00522200" w:rsidRPr="00097420" w:rsidRDefault="00522200" w:rsidP="00FE320E">
            <w:pPr>
              <w:snapToGrid w:val="0"/>
              <w:rPr>
                <w:i/>
                <w:color w:val="7030A0"/>
                <w:sz w:val="18"/>
                <w:szCs w:val="18"/>
              </w:rPr>
            </w:pPr>
            <w:r w:rsidRPr="00097420">
              <w:rPr>
                <w:color w:val="7030A0"/>
                <w:sz w:val="18"/>
                <w:szCs w:val="18"/>
              </w:rPr>
              <w:t>Fabriquer des listes et des tableaux outils, les rendre fonctionnels avec une entrée pragmatique : Q</w:t>
            </w:r>
            <w:r w:rsidRPr="00097420">
              <w:rPr>
                <w:i/>
                <w:color w:val="7030A0"/>
                <w:sz w:val="18"/>
                <w:szCs w:val="18"/>
              </w:rPr>
              <w:t xml:space="preserve">uand je veux dire …. </w:t>
            </w:r>
            <w:r w:rsidR="00C217AD" w:rsidRPr="00097420">
              <w:rPr>
                <w:i/>
                <w:color w:val="7030A0"/>
                <w:sz w:val="18"/>
                <w:szCs w:val="18"/>
              </w:rPr>
              <w:t>J’utilise</w:t>
            </w:r>
            <w:r w:rsidRPr="00097420">
              <w:rPr>
                <w:i/>
                <w:color w:val="7030A0"/>
                <w:sz w:val="18"/>
                <w:szCs w:val="18"/>
              </w:rPr>
              <w:t>………………….</w:t>
            </w:r>
          </w:p>
          <w:p w14:paraId="175F403E" w14:textId="77777777" w:rsidR="00522200" w:rsidRPr="00097420" w:rsidRDefault="00522200" w:rsidP="00FE320E">
            <w:pPr>
              <w:rPr>
                <w:i/>
                <w:color w:val="7030A0"/>
                <w:sz w:val="18"/>
                <w:szCs w:val="18"/>
              </w:rPr>
            </w:pPr>
            <w:r w:rsidRPr="00097420">
              <w:rPr>
                <w:i/>
                <w:color w:val="7030A0"/>
                <w:sz w:val="18"/>
                <w:szCs w:val="18"/>
              </w:rPr>
              <w:t>Pour raccourcir ma phrase, je……………..</w:t>
            </w:r>
          </w:p>
          <w:p w14:paraId="3C3051A2" w14:textId="77777777" w:rsidR="00522200" w:rsidRPr="00097420" w:rsidRDefault="00522200" w:rsidP="00FE320E">
            <w:pPr>
              <w:rPr>
                <w:i/>
                <w:color w:val="7030A0"/>
                <w:sz w:val="18"/>
                <w:szCs w:val="18"/>
              </w:rPr>
            </w:pPr>
            <w:r w:rsidRPr="00097420">
              <w:rPr>
                <w:i/>
                <w:color w:val="7030A0"/>
                <w:sz w:val="18"/>
                <w:szCs w:val="18"/>
              </w:rPr>
              <w:t>Pour éviter les répétitions, je……………………</w:t>
            </w:r>
          </w:p>
          <w:p w14:paraId="24B875CA" w14:textId="77777777" w:rsidR="00522200" w:rsidRPr="00097420" w:rsidRDefault="00522200" w:rsidP="00FE320E">
            <w:pPr>
              <w:rPr>
                <w:i/>
                <w:color w:val="7030A0"/>
                <w:sz w:val="18"/>
                <w:szCs w:val="18"/>
              </w:rPr>
            </w:pPr>
          </w:p>
          <w:p w14:paraId="538B9A3A" w14:textId="77777777" w:rsidR="00522200" w:rsidRPr="00097420" w:rsidRDefault="00522200" w:rsidP="00FE320E">
            <w:pPr>
              <w:rPr>
                <w:color w:val="7030A0"/>
                <w:sz w:val="18"/>
                <w:szCs w:val="18"/>
              </w:rPr>
            </w:pPr>
          </w:p>
        </w:tc>
      </w:tr>
      <w:tr w:rsidR="00522200" w14:paraId="5ED26CA4" w14:textId="77777777" w:rsidTr="00FE320E">
        <w:tc>
          <w:tcPr>
            <w:tcW w:w="1713" w:type="dxa"/>
            <w:vMerge/>
            <w:tcBorders>
              <w:left w:val="double" w:sz="20" w:space="0" w:color="000000"/>
            </w:tcBorders>
            <w:shd w:val="clear" w:color="auto" w:fill="auto"/>
          </w:tcPr>
          <w:p w14:paraId="35455760" w14:textId="77777777"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4035D47E" w14:textId="77777777" w:rsidR="00522200" w:rsidRDefault="00522200" w:rsidP="00FE320E">
            <w:pPr>
              <w:snapToGrid w:val="0"/>
              <w:rPr>
                <w:sz w:val="18"/>
                <w:szCs w:val="18"/>
              </w:rPr>
            </w:pPr>
            <w:r>
              <w:rPr>
                <w:sz w:val="18"/>
                <w:szCs w:val="18"/>
              </w:rPr>
              <w:t>Cap</w:t>
            </w:r>
          </w:p>
        </w:tc>
        <w:tc>
          <w:tcPr>
            <w:tcW w:w="4603" w:type="dxa"/>
            <w:tcBorders>
              <w:top w:val="single" w:sz="4" w:space="0" w:color="000000"/>
              <w:left w:val="single" w:sz="4" w:space="0" w:color="000000"/>
              <w:bottom w:val="single" w:sz="4" w:space="0" w:color="000000"/>
            </w:tcBorders>
            <w:shd w:val="clear" w:color="auto" w:fill="auto"/>
          </w:tcPr>
          <w:p w14:paraId="40D5D445" w14:textId="77777777" w:rsidR="00522200" w:rsidRPr="004E509D" w:rsidRDefault="00522200" w:rsidP="00522200">
            <w:pPr>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14:paraId="663D3128" w14:textId="77777777" w:rsidR="00522200" w:rsidRDefault="00522200" w:rsidP="00522200">
            <w:pPr>
              <w:numPr>
                <w:ilvl w:val="0"/>
                <w:numId w:val="28"/>
              </w:numPr>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14:paraId="5493C06B" w14:textId="77777777" w:rsidR="00522200" w:rsidRPr="004E509D" w:rsidRDefault="00522200" w:rsidP="00522200">
            <w:pPr>
              <w:numPr>
                <w:ilvl w:val="0"/>
                <w:numId w:val="28"/>
              </w:numPr>
              <w:ind w:left="284" w:hanging="284"/>
              <w:rPr>
                <w:rFonts w:cs="Calibri"/>
                <w:sz w:val="20"/>
                <w:szCs w:val="20"/>
              </w:rPr>
            </w:pPr>
            <w:r w:rsidRPr="004E509D">
              <w:rPr>
                <w:rFonts w:cs="Calibri"/>
                <w:sz w:val="20"/>
                <w:szCs w:val="20"/>
              </w:rPr>
              <w:t>Construction d’une posture d’auteur</w:t>
            </w:r>
            <w:r>
              <w:rPr>
                <w:rFonts w:cs="Calibri"/>
                <w:sz w:val="20"/>
                <w:szCs w:val="20"/>
              </w:rPr>
              <w:t>.</w:t>
            </w:r>
          </w:p>
          <w:p w14:paraId="4349B07F" w14:textId="77777777" w:rsidR="00522200" w:rsidRPr="004E509D" w:rsidRDefault="00522200" w:rsidP="00522200">
            <w:pPr>
              <w:numPr>
                <w:ilvl w:val="0"/>
                <w:numId w:val="28"/>
              </w:numPr>
              <w:ind w:left="284" w:hanging="284"/>
              <w:rPr>
                <w:rFonts w:cs="Calibri"/>
                <w:sz w:val="20"/>
                <w:szCs w:val="20"/>
              </w:rPr>
            </w:pPr>
            <w:r w:rsidRPr="004E509D">
              <w:rPr>
                <w:rFonts w:cs="Calibri"/>
                <w:sz w:val="20"/>
                <w:szCs w:val="20"/>
              </w:rPr>
              <w:t xml:space="preserve">Mise en œuvre (guidée, puis autonome) d’une démarche de production de textes : convoquer un univers de référence, un matériau linguistique, trouver et organiser des idées, élaborer des phrases, les enchainer avec cohérence, élaborer </w:t>
            </w:r>
            <w:r w:rsidRPr="004E509D">
              <w:rPr>
                <w:rFonts w:cs="Calibri"/>
                <w:sz w:val="20"/>
                <w:szCs w:val="20"/>
              </w:rPr>
              <w:lastRenderedPageBreak/>
              <w:t>des paragraphes ou d’autres formes d’organisation textuelles</w:t>
            </w:r>
            <w:r>
              <w:rPr>
                <w:rFonts w:cs="Calibri"/>
                <w:sz w:val="20"/>
                <w:szCs w:val="20"/>
              </w:rPr>
              <w:t>.</w:t>
            </w:r>
          </w:p>
          <w:p w14:paraId="7D04D9FD" w14:textId="77777777" w:rsidR="00522200" w:rsidRPr="004E509D" w:rsidRDefault="00522200" w:rsidP="00522200">
            <w:pPr>
              <w:numPr>
                <w:ilvl w:val="0"/>
                <w:numId w:val="28"/>
              </w:numPr>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14:paraId="3E2BC7A8" w14:textId="77777777" w:rsidR="00522200" w:rsidRPr="004E509D" w:rsidRDefault="00522200" w:rsidP="00522200">
            <w:pPr>
              <w:numPr>
                <w:ilvl w:val="0"/>
                <w:numId w:val="28"/>
              </w:numPr>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14:paraId="30973E8A" w14:textId="77777777" w:rsidR="00522200" w:rsidRPr="004E509D" w:rsidRDefault="00522200" w:rsidP="00522200">
            <w:pPr>
              <w:numPr>
                <w:ilvl w:val="0"/>
                <w:numId w:val="28"/>
              </w:numPr>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14:paraId="6C25BEB6" w14:textId="26CB61CA" w:rsidR="00522200" w:rsidRPr="00097420" w:rsidRDefault="00522200" w:rsidP="00FE320E">
            <w:pPr>
              <w:snapToGrid w:val="0"/>
              <w:rPr>
                <w:color w:val="7030A0"/>
                <w:sz w:val="18"/>
                <w:szCs w:val="18"/>
              </w:rPr>
            </w:pPr>
            <w:r>
              <w:rPr>
                <w:color w:val="7030A0"/>
                <w:sz w:val="18"/>
                <w:szCs w:val="18"/>
              </w:rPr>
              <w:t>S’</w:t>
            </w:r>
            <w:r w:rsidRPr="00097420">
              <w:rPr>
                <w:color w:val="7030A0"/>
                <w:sz w:val="18"/>
                <w:szCs w:val="18"/>
              </w:rPr>
              <w:t>appuyer sur des aides : outils  syntaxiques, lexicaux…</w:t>
            </w:r>
          </w:p>
          <w:p w14:paraId="7F123D41" w14:textId="77777777" w:rsidR="00522200" w:rsidRPr="00097420" w:rsidRDefault="00522200" w:rsidP="00FE320E">
            <w:pPr>
              <w:rPr>
                <w:color w:val="7030A0"/>
                <w:sz w:val="18"/>
                <w:szCs w:val="18"/>
              </w:rPr>
            </w:pPr>
            <w:r w:rsidRPr="00097420">
              <w:rPr>
                <w:color w:val="7030A0"/>
                <w:sz w:val="18"/>
                <w:szCs w:val="18"/>
              </w:rPr>
              <w:t xml:space="preserve">Supprimer ses répétitions. </w:t>
            </w:r>
          </w:p>
          <w:p w14:paraId="79C4F19A" w14:textId="77777777" w:rsidR="00522200" w:rsidRPr="00097420" w:rsidRDefault="00522200" w:rsidP="00FE320E">
            <w:pPr>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240091AF" w14:textId="44E1B972" w:rsidR="00785FA9" w:rsidRDefault="00785FA9" w:rsidP="00522200">
            <w:pPr>
              <w:rPr>
                <w:rFonts w:cs="Calibri"/>
                <w:color w:val="FF0000"/>
                <w:sz w:val="20"/>
                <w:szCs w:val="20"/>
              </w:rPr>
            </w:pPr>
            <w:r>
              <w:rPr>
                <w:rFonts w:cs="Calibri"/>
                <w:color w:val="FF0000"/>
                <w:sz w:val="20"/>
                <w:szCs w:val="20"/>
              </w:rPr>
              <w:lastRenderedPageBreak/>
              <w:t>UN ENTRAINEMENT REGULIER</w:t>
            </w:r>
          </w:p>
          <w:p w14:paraId="22942036" w14:textId="0AE11D0C" w:rsidR="00785FA9" w:rsidRDefault="00E247D6" w:rsidP="00522200">
            <w:pPr>
              <w:rPr>
                <w:rFonts w:cs="Calibri"/>
                <w:color w:val="FF0000"/>
                <w:sz w:val="20"/>
                <w:szCs w:val="20"/>
              </w:rPr>
            </w:pPr>
            <w:hyperlink r:id="rId25" w:history="1">
              <w:r w:rsidR="00785FA9" w:rsidRPr="00A720CF">
                <w:rPr>
                  <w:rStyle w:val="Lienhypertexte"/>
                  <w:rFonts w:cs="Calibri"/>
                  <w:sz w:val="20"/>
                  <w:szCs w:val="20"/>
                </w:rPr>
                <w:t>http://cache.media.eduscol.education.fr/file/Ecriture/08/7/11_RA_C3_Francais_Ecriture_GAMMES_591087.pdf</w:t>
              </w:r>
            </w:hyperlink>
          </w:p>
          <w:p w14:paraId="0ABD2450" w14:textId="77777777" w:rsidR="00785FA9" w:rsidRPr="00785FA9" w:rsidRDefault="00785FA9" w:rsidP="00522200">
            <w:pPr>
              <w:rPr>
                <w:rFonts w:cs="Calibri"/>
                <w:color w:val="FF0000"/>
                <w:sz w:val="20"/>
                <w:szCs w:val="20"/>
              </w:rPr>
            </w:pPr>
          </w:p>
          <w:p w14:paraId="4E7458E4" w14:textId="77777777" w:rsidR="00522200" w:rsidRPr="004E509D" w:rsidRDefault="00522200" w:rsidP="00522200">
            <w:pPr>
              <w:rPr>
                <w:rFonts w:cs="Calibri"/>
                <w:sz w:val="20"/>
                <w:szCs w:val="20"/>
              </w:rPr>
            </w:pPr>
            <w:r w:rsidRPr="004E509D">
              <w:rPr>
                <w:rFonts w:cs="Calibri"/>
                <w:sz w:val="20"/>
                <w:szCs w:val="20"/>
              </w:rPr>
              <w:t>Dans la continuité du cycle 2, dictée à l’adulte ou recours aux outils numériques (reconnaissance vocale) pour les élèves qui ont encore des difficultés à entrer dans l’écriture</w:t>
            </w:r>
            <w:r>
              <w:rPr>
                <w:rFonts w:cs="Calibri"/>
                <w:sz w:val="20"/>
                <w:szCs w:val="20"/>
              </w:rPr>
              <w:t>.</w:t>
            </w:r>
          </w:p>
          <w:p w14:paraId="6082FBFE" w14:textId="77777777" w:rsidR="00522200" w:rsidRPr="004E509D" w:rsidRDefault="00522200" w:rsidP="00522200">
            <w:pPr>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xml:space="preserve">, pratiques d’écrits courts et fréquents accompagnant la </w:t>
            </w:r>
            <w:r w:rsidRPr="004E509D">
              <w:rPr>
                <w:rFonts w:cs="Calibri"/>
                <w:sz w:val="20"/>
                <w:szCs w:val="20"/>
              </w:rPr>
              <w:lastRenderedPageBreak/>
              <w:t>séquence, et d’écrits longs sur la durée d’une ou plusieurs séquences, en lien avec les lectures (projets d’écriture, écriture créative).</w:t>
            </w:r>
          </w:p>
          <w:p w14:paraId="1C0A1EF6" w14:textId="77777777" w:rsidR="00522200" w:rsidRPr="004E509D" w:rsidRDefault="00522200" w:rsidP="00522200">
            <w:pPr>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14:paraId="4B52751F" w14:textId="77777777" w:rsidR="00522200" w:rsidRPr="004E509D" w:rsidRDefault="00522200" w:rsidP="00522200">
            <w:pPr>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14:paraId="3563F11E" w14:textId="77777777" w:rsidR="00522200" w:rsidRPr="004E509D" w:rsidRDefault="00522200" w:rsidP="00522200">
            <w:pPr>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14:paraId="5625D0FB" w14:textId="77777777" w:rsidR="00522200" w:rsidRPr="004E509D" w:rsidRDefault="00522200" w:rsidP="00522200">
            <w:pPr>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14:paraId="78DDFDF8" w14:textId="77777777" w:rsidR="00522200" w:rsidRDefault="00522200" w:rsidP="00785FA9">
            <w:pPr>
              <w:snapToGrid w:val="0"/>
              <w:rPr>
                <w:i/>
                <w:iCs/>
                <w:color w:val="7030A0"/>
                <w:sz w:val="18"/>
                <w:szCs w:val="18"/>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r w:rsidRPr="00097420">
              <w:rPr>
                <w:color w:val="7030A0"/>
                <w:sz w:val="18"/>
                <w:szCs w:val="18"/>
              </w:rPr>
              <w:t xml:space="preserve">Exemple : </w:t>
            </w:r>
            <w:r w:rsidRPr="00097420">
              <w:rPr>
                <w:i/>
                <w:iCs/>
                <w:color w:val="7030A0"/>
                <w:sz w:val="18"/>
                <w:szCs w:val="18"/>
              </w:rPr>
              <w:t xml:space="preserve">Pour supprimer les répétitions, je peux remplacer par un autre mot (solution lexicale), utiliser des mots outils anaphoriques, changer le sens de ma phrase, en faire deux en une (solution syntaxique). </w:t>
            </w:r>
          </w:p>
          <w:p w14:paraId="776512FE" w14:textId="77777777" w:rsidR="00785FA9" w:rsidRDefault="00785FA9" w:rsidP="00785FA9">
            <w:pPr>
              <w:snapToGrid w:val="0"/>
              <w:rPr>
                <w:i/>
                <w:iCs/>
                <w:color w:val="7030A0"/>
                <w:sz w:val="18"/>
                <w:szCs w:val="18"/>
              </w:rPr>
            </w:pPr>
          </w:p>
          <w:p w14:paraId="4B2EE03C" w14:textId="77777777" w:rsidR="00785FA9" w:rsidRDefault="00785FA9" w:rsidP="00785FA9">
            <w:pPr>
              <w:snapToGrid w:val="0"/>
              <w:rPr>
                <w:iCs/>
                <w:color w:val="5B9BD5" w:themeColor="accent1"/>
                <w:sz w:val="18"/>
                <w:szCs w:val="18"/>
              </w:rPr>
            </w:pPr>
            <w:r>
              <w:rPr>
                <w:iCs/>
                <w:color w:val="5B9BD5" w:themeColor="accent1"/>
                <w:sz w:val="18"/>
                <w:szCs w:val="18"/>
              </w:rPr>
              <w:t>LE PROJET d’ECRITURE</w:t>
            </w:r>
          </w:p>
          <w:p w14:paraId="1388905F" w14:textId="546C2F4C" w:rsidR="00785FA9" w:rsidRDefault="00E247D6" w:rsidP="00785FA9">
            <w:pPr>
              <w:snapToGrid w:val="0"/>
              <w:rPr>
                <w:color w:val="5B9BD5" w:themeColor="accent1"/>
                <w:sz w:val="18"/>
                <w:szCs w:val="18"/>
              </w:rPr>
            </w:pPr>
            <w:hyperlink r:id="rId26" w:history="1">
              <w:r w:rsidR="00785FA9" w:rsidRPr="00A720CF">
                <w:rPr>
                  <w:rStyle w:val="Lienhypertexte"/>
                  <w:sz w:val="18"/>
                  <w:szCs w:val="18"/>
                </w:rPr>
                <w:t>http://cache.media.eduscol.education.fr/file/Ecriture/09/3/13_RA_C3_Francais_Ecriture_PROJET_591093.pdf</w:t>
              </w:r>
            </w:hyperlink>
          </w:p>
          <w:p w14:paraId="2263842D" w14:textId="69FFC07E" w:rsidR="00785FA9" w:rsidRPr="00785FA9" w:rsidRDefault="00785FA9" w:rsidP="00785FA9">
            <w:pPr>
              <w:snapToGrid w:val="0"/>
              <w:rPr>
                <w:color w:val="5B9BD5" w:themeColor="accent1"/>
                <w:sz w:val="18"/>
                <w:szCs w:val="18"/>
              </w:rPr>
            </w:pPr>
          </w:p>
        </w:tc>
      </w:tr>
      <w:tr w:rsidR="00522200" w14:paraId="433A5884" w14:textId="77777777" w:rsidTr="00FE320E">
        <w:tc>
          <w:tcPr>
            <w:tcW w:w="1713" w:type="dxa"/>
            <w:vMerge/>
            <w:tcBorders>
              <w:left w:val="double" w:sz="20" w:space="0" w:color="000000"/>
            </w:tcBorders>
            <w:shd w:val="clear" w:color="auto" w:fill="auto"/>
          </w:tcPr>
          <w:p w14:paraId="499EB58E" w14:textId="27A46A45"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68A7EA97" w14:textId="77777777" w:rsidR="00522200" w:rsidRDefault="00522200" w:rsidP="00FE320E">
            <w:pPr>
              <w:snapToGrid w:val="0"/>
              <w:rPr>
                <w:sz w:val="18"/>
                <w:szCs w:val="18"/>
              </w:rPr>
            </w:pPr>
            <w:proofErr w:type="spellStart"/>
            <w:r>
              <w:rPr>
                <w:sz w:val="18"/>
                <w:szCs w:val="18"/>
              </w:rPr>
              <w:t>att</w:t>
            </w:r>
            <w:proofErr w:type="spellEnd"/>
          </w:p>
        </w:tc>
        <w:tc>
          <w:tcPr>
            <w:tcW w:w="4603" w:type="dxa"/>
            <w:tcBorders>
              <w:top w:val="single" w:sz="4" w:space="0" w:color="000000"/>
              <w:left w:val="single" w:sz="4" w:space="0" w:color="000000"/>
              <w:bottom w:val="single" w:sz="4" w:space="0" w:color="000000"/>
            </w:tcBorders>
            <w:shd w:val="clear" w:color="auto" w:fill="auto"/>
          </w:tcPr>
          <w:p w14:paraId="34127A46" w14:textId="77777777" w:rsidR="00522200" w:rsidRPr="004E509D" w:rsidRDefault="00522200" w:rsidP="00522200">
            <w:pPr>
              <w:rPr>
                <w:rFonts w:cs="Calibri"/>
                <w:bCs/>
                <w:i/>
                <w:iCs/>
                <w:sz w:val="20"/>
                <w:szCs w:val="20"/>
              </w:rPr>
            </w:pPr>
            <w:r w:rsidRPr="004E509D">
              <w:rPr>
                <w:rFonts w:cs="Calibri"/>
                <w:b/>
                <w:bCs/>
                <w:i/>
                <w:iCs/>
                <w:sz w:val="20"/>
                <w:szCs w:val="20"/>
              </w:rPr>
              <w:t>Prendre en compte les normes de l’écrit pour formuler, transcrire et réviser</w:t>
            </w:r>
          </w:p>
          <w:p w14:paraId="43E99DBB" w14:textId="77777777" w:rsidR="00522200" w:rsidRPr="00D46ACB" w:rsidRDefault="00522200" w:rsidP="00522200">
            <w:pPr>
              <w:numPr>
                <w:ilvl w:val="0"/>
                <w:numId w:val="28"/>
              </w:numPr>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14:paraId="7454E1A7" w14:textId="77777777" w:rsidR="00522200" w:rsidRPr="00D46ACB" w:rsidRDefault="00522200" w:rsidP="00522200">
            <w:pPr>
              <w:numPr>
                <w:ilvl w:val="0"/>
                <w:numId w:val="28"/>
              </w:numPr>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14:paraId="7761B1E2" w14:textId="77777777" w:rsidR="00522200" w:rsidRPr="00D46ACB" w:rsidRDefault="00522200" w:rsidP="00522200">
            <w:pPr>
              <w:numPr>
                <w:ilvl w:val="0"/>
                <w:numId w:val="28"/>
              </w:numPr>
              <w:ind w:left="284" w:hanging="284"/>
              <w:rPr>
                <w:rFonts w:cs="Calibri"/>
                <w:sz w:val="20"/>
                <w:szCs w:val="20"/>
              </w:rPr>
            </w:pPr>
            <w:r w:rsidRPr="00D46ACB">
              <w:rPr>
                <w:rFonts w:cs="Calibri"/>
                <w:sz w:val="20"/>
                <w:szCs w:val="20"/>
              </w:rPr>
              <w:lastRenderedPageBreak/>
              <w:t>Prise en compte de la notion de paragraphe et des formes d’organisation du texte propres aux différents genres et types d’écrits</w:t>
            </w:r>
            <w:r>
              <w:rPr>
                <w:rFonts w:cs="Calibri"/>
                <w:sz w:val="20"/>
                <w:szCs w:val="20"/>
              </w:rPr>
              <w:t>.</w:t>
            </w:r>
          </w:p>
          <w:p w14:paraId="79F232CB" w14:textId="77777777" w:rsidR="00522200" w:rsidRPr="00D46ACB" w:rsidRDefault="00522200" w:rsidP="00522200">
            <w:pPr>
              <w:numPr>
                <w:ilvl w:val="0"/>
                <w:numId w:val="28"/>
              </w:numPr>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14:paraId="273FB7F6" w14:textId="77777777" w:rsidR="00522200" w:rsidRDefault="00522200" w:rsidP="00522200">
            <w:pPr>
              <w:snapToGrid w:val="0"/>
              <w:rPr>
                <w:rFonts w:cs="Calibri"/>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p w14:paraId="3C14CA9D" w14:textId="77777777" w:rsidR="00522200" w:rsidRDefault="00522200" w:rsidP="00522200">
            <w:pPr>
              <w:snapToGrid w:val="0"/>
              <w:rPr>
                <w:rFonts w:cs="Calibri"/>
                <w:sz w:val="20"/>
                <w:szCs w:val="20"/>
              </w:rPr>
            </w:pPr>
          </w:p>
          <w:p w14:paraId="2F1AF5D2" w14:textId="77777777" w:rsidR="00522200" w:rsidRPr="004E509D" w:rsidRDefault="00522200" w:rsidP="00522200">
            <w:pPr>
              <w:rPr>
                <w:rFonts w:cs="Calibri"/>
                <w:b/>
                <w:bCs/>
                <w:i/>
                <w:iCs/>
                <w:sz w:val="20"/>
                <w:szCs w:val="20"/>
              </w:rPr>
            </w:pPr>
            <w:r w:rsidRPr="004E509D">
              <w:rPr>
                <w:rFonts w:cs="Calibri"/>
                <w:b/>
                <w:bCs/>
                <w:i/>
                <w:iCs/>
                <w:sz w:val="20"/>
                <w:szCs w:val="20"/>
              </w:rPr>
              <w:t>Réécrire à partir de nouvelles consignes ou faire évoluer son texte</w:t>
            </w:r>
          </w:p>
          <w:p w14:paraId="3855524E" w14:textId="77777777" w:rsidR="00522200" w:rsidRPr="0083278C" w:rsidRDefault="00522200" w:rsidP="00522200">
            <w:pPr>
              <w:numPr>
                <w:ilvl w:val="0"/>
                <w:numId w:val="28"/>
              </w:numPr>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14:paraId="3C434C15" w14:textId="77777777" w:rsidR="00522200" w:rsidRPr="0083278C" w:rsidRDefault="00522200" w:rsidP="00522200">
            <w:pPr>
              <w:numPr>
                <w:ilvl w:val="0"/>
                <w:numId w:val="28"/>
              </w:numPr>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14:paraId="7CCAA1FC" w14:textId="77777777" w:rsidR="00522200" w:rsidRPr="0083278C" w:rsidRDefault="00522200" w:rsidP="00522200">
            <w:pPr>
              <w:numPr>
                <w:ilvl w:val="0"/>
                <w:numId w:val="28"/>
              </w:numPr>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14:paraId="04ADCBA5" w14:textId="04B53105" w:rsidR="00522200" w:rsidRDefault="00522200" w:rsidP="00522200">
            <w:pPr>
              <w:snapToGrid w:val="0"/>
              <w:rPr>
                <w:rFonts w:cs="Calibri"/>
                <w:sz w:val="20"/>
                <w:szCs w:val="20"/>
              </w:rPr>
            </w:pPr>
            <w:r w:rsidRPr="0083278C">
              <w:rPr>
                <w:rFonts w:cs="Calibri"/>
                <w:sz w:val="20"/>
                <w:szCs w:val="20"/>
              </w:rPr>
              <w:t>Enrichissement, recherche de formulations plus adéquates</w:t>
            </w:r>
            <w:r>
              <w:rPr>
                <w:rFonts w:cs="Calibri"/>
                <w:sz w:val="20"/>
                <w:szCs w:val="20"/>
              </w:rPr>
              <w:t>.</w:t>
            </w:r>
          </w:p>
          <w:p w14:paraId="1A6A2DEB" w14:textId="77777777" w:rsidR="00522200" w:rsidRDefault="00522200" w:rsidP="00522200">
            <w:pPr>
              <w:snapToGrid w:val="0"/>
              <w:rPr>
                <w:rFonts w:cs="Calibri"/>
                <w:sz w:val="20"/>
                <w:szCs w:val="20"/>
              </w:rPr>
            </w:pPr>
          </w:p>
          <w:p w14:paraId="767053F4" w14:textId="77777777" w:rsidR="00522200" w:rsidRDefault="00522200" w:rsidP="00522200">
            <w:pPr>
              <w:snapToGrid w:val="0"/>
              <w:rPr>
                <w:rFonts w:cs="Calibri"/>
                <w:sz w:val="20"/>
                <w:szCs w:val="20"/>
              </w:rPr>
            </w:pPr>
          </w:p>
          <w:p w14:paraId="4E51B1B3" w14:textId="77777777" w:rsidR="00522200" w:rsidRDefault="00522200" w:rsidP="00522200">
            <w:pPr>
              <w:snapToGrid w:val="0"/>
              <w:rPr>
                <w:rFonts w:cs="Calibri"/>
                <w:sz w:val="20"/>
                <w:szCs w:val="20"/>
              </w:rPr>
            </w:pPr>
          </w:p>
          <w:p w14:paraId="0CDF932D" w14:textId="52810E77" w:rsidR="00522200" w:rsidRPr="00097420" w:rsidRDefault="00522200" w:rsidP="00522200">
            <w:pPr>
              <w:snapToGrid w:val="0"/>
              <w:rPr>
                <w:color w:val="7030A0"/>
                <w:sz w:val="18"/>
                <w:szCs w:val="18"/>
              </w:rPr>
            </w:pPr>
            <w:r w:rsidRPr="00097420">
              <w:rPr>
                <w:color w:val="7030A0"/>
                <w:sz w:val="18"/>
                <w:szCs w:val="18"/>
              </w:rPr>
              <w:t>Prendre de la distance sur son écrit.</w:t>
            </w:r>
          </w:p>
          <w:p w14:paraId="781DE389" w14:textId="77777777" w:rsidR="00522200" w:rsidRPr="00097420" w:rsidRDefault="00522200" w:rsidP="00FE320E">
            <w:pPr>
              <w:snapToGrid w:val="0"/>
              <w:rPr>
                <w:color w:val="7030A0"/>
                <w:sz w:val="18"/>
                <w:szCs w:val="18"/>
              </w:rPr>
            </w:pPr>
            <w:r w:rsidRPr="00097420">
              <w:rPr>
                <w:color w:val="7030A0"/>
                <w:sz w:val="18"/>
                <w:szCs w:val="18"/>
              </w:rPr>
              <w:t>Accepter de raconter, de livrer, de laisser une trace.</w:t>
            </w:r>
          </w:p>
          <w:p w14:paraId="2DAEF5D5" w14:textId="77777777" w:rsidR="00522200" w:rsidRPr="00097420" w:rsidRDefault="00522200" w:rsidP="00FE320E">
            <w:pPr>
              <w:snapToGrid w:val="0"/>
              <w:rPr>
                <w:color w:val="7030A0"/>
                <w:sz w:val="18"/>
                <w:szCs w:val="18"/>
              </w:rPr>
            </w:pPr>
            <w:r w:rsidRPr="00097420">
              <w:rPr>
                <w:color w:val="7030A0"/>
                <w:sz w:val="18"/>
                <w:szCs w:val="18"/>
              </w:rPr>
              <w:t>Faire la part entre imaginaire et réalité.</w:t>
            </w:r>
          </w:p>
          <w:p w14:paraId="2C19B7FC" w14:textId="77777777" w:rsidR="00522200" w:rsidRPr="00097420" w:rsidRDefault="00522200" w:rsidP="00FE320E">
            <w:pPr>
              <w:rPr>
                <w:color w:val="7030A0"/>
                <w:sz w:val="18"/>
                <w:szCs w:val="18"/>
              </w:rPr>
            </w:pPr>
            <w:r w:rsidRPr="00097420">
              <w:rPr>
                <w:color w:val="7030A0"/>
                <w:sz w:val="18"/>
                <w:szCs w:val="18"/>
              </w:rPr>
              <w:t xml:space="preserve">Aimer choisir des mots pour leur justesse leur expression. </w:t>
            </w:r>
          </w:p>
          <w:p w14:paraId="71B3FC96" w14:textId="3AB9AC9B" w:rsidR="00522200" w:rsidRPr="00097420" w:rsidRDefault="00522200" w:rsidP="00FE320E">
            <w:pPr>
              <w:rPr>
                <w:color w:val="7030A0"/>
                <w:sz w:val="18"/>
                <w:szCs w:val="18"/>
              </w:rPr>
            </w:pPr>
            <w:r w:rsidRPr="00097420">
              <w:rPr>
                <w:color w:val="7030A0"/>
                <w:sz w:val="18"/>
                <w:szCs w:val="18"/>
              </w:rPr>
              <w:t>Accepter qu’amélio</w:t>
            </w:r>
            <w:r>
              <w:rPr>
                <w:color w:val="7030A0"/>
                <w:sz w:val="18"/>
                <w:szCs w:val="18"/>
              </w:rPr>
              <w:t>rer son texte ce n’est pas forcé</w:t>
            </w:r>
            <w:r w:rsidRPr="00097420">
              <w:rPr>
                <w:color w:val="7030A0"/>
                <w:sz w:val="18"/>
                <w:szCs w:val="18"/>
              </w:rPr>
              <w:t xml:space="preserve">ment le rendre plus long, parfois le raccourcir, le rendre plus concis, dense. </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32E9A8FD" w14:textId="77777777" w:rsidR="00522200" w:rsidRPr="004E509D" w:rsidRDefault="00522200" w:rsidP="00522200">
            <w:pPr>
              <w:rPr>
                <w:rFonts w:cs="Calibri"/>
                <w:sz w:val="20"/>
                <w:szCs w:val="20"/>
              </w:rPr>
            </w:pPr>
            <w:r w:rsidRPr="004E509D">
              <w:rPr>
                <w:rFonts w:cs="Calibri"/>
                <w:sz w:val="20"/>
                <w:szCs w:val="20"/>
              </w:rPr>
              <w:lastRenderedPageBreak/>
              <w:t>Relecture à voix haute d’un texte par son auteur ou par un pair</w:t>
            </w:r>
            <w:r>
              <w:rPr>
                <w:rFonts w:cs="Calibri"/>
                <w:sz w:val="20"/>
                <w:szCs w:val="20"/>
              </w:rPr>
              <w:t>.</w:t>
            </w:r>
          </w:p>
          <w:p w14:paraId="4904BEC9" w14:textId="77777777" w:rsidR="00522200" w:rsidRPr="004E509D" w:rsidRDefault="00522200" w:rsidP="00522200">
            <w:pPr>
              <w:rPr>
                <w:rFonts w:cs="Calibri"/>
                <w:sz w:val="20"/>
                <w:szCs w:val="20"/>
              </w:rPr>
            </w:pPr>
            <w:r w:rsidRPr="004E509D">
              <w:rPr>
                <w:rFonts w:cs="Calibri"/>
                <w:sz w:val="20"/>
                <w:szCs w:val="20"/>
              </w:rPr>
              <w:t>- Comparaison de textes produits en réponse à une même consigne</w:t>
            </w:r>
            <w:r>
              <w:rPr>
                <w:rFonts w:cs="Calibri"/>
                <w:sz w:val="20"/>
                <w:szCs w:val="20"/>
              </w:rPr>
              <w:t>.</w:t>
            </w:r>
          </w:p>
          <w:p w14:paraId="56180CCB" w14:textId="77777777" w:rsidR="00522200" w:rsidRPr="004E509D" w:rsidRDefault="00522200" w:rsidP="00522200">
            <w:pPr>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14:paraId="73AFB789" w14:textId="77777777" w:rsidR="00522200" w:rsidRPr="004E509D" w:rsidRDefault="00522200" w:rsidP="00522200">
            <w:pPr>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14:paraId="37210346" w14:textId="77777777" w:rsidR="00522200" w:rsidRPr="004E509D" w:rsidRDefault="00522200" w:rsidP="00522200">
            <w:pPr>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14:paraId="08875BB1" w14:textId="77777777" w:rsidR="00522200" w:rsidRPr="004E509D" w:rsidRDefault="00522200" w:rsidP="00522200">
            <w:pPr>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14:paraId="4BD53ED0" w14:textId="77777777" w:rsidR="00522200" w:rsidRPr="004E509D" w:rsidRDefault="00522200" w:rsidP="00522200">
            <w:pPr>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14:paraId="4ED77D2A" w14:textId="77777777" w:rsidR="00522200" w:rsidRPr="004E509D" w:rsidRDefault="00522200" w:rsidP="00522200">
            <w:pPr>
              <w:rPr>
                <w:rFonts w:cs="Calibri"/>
                <w:sz w:val="20"/>
                <w:szCs w:val="20"/>
              </w:rPr>
            </w:pPr>
            <w:r w:rsidRPr="004E509D">
              <w:rPr>
                <w:rFonts w:cs="Calibri"/>
                <w:sz w:val="20"/>
                <w:szCs w:val="20"/>
              </w:rPr>
              <w:lastRenderedPageBreak/>
              <w:t>- Utilisation du correcteur orthographique</w:t>
            </w:r>
            <w:r>
              <w:rPr>
                <w:rFonts w:cs="Calibri"/>
                <w:sz w:val="20"/>
                <w:szCs w:val="20"/>
              </w:rPr>
              <w:t>.</w:t>
            </w:r>
          </w:p>
          <w:p w14:paraId="20EDEF9E" w14:textId="5CB46788" w:rsidR="00522200" w:rsidRPr="00097420" w:rsidRDefault="00522200" w:rsidP="00FE320E">
            <w:pPr>
              <w:snapToGrid w:val="0"/>
              <w:rPr>
                <w:color w:val="7030A0"/>
                <w:sz w:val="18"/>
                <w:szCs w:val="18"/>
              </w:rPr>
            </w:pPr>
            <w:r>
              <w:rPr>
                <w:color w:val="7030A0"/>
                <w:sz w:val="18"/>
                <w:szCs w:val="18"/>
              </w:rPr>
              <w:t>Relire l’écrit d’</w:t>
            </w:r>
            <w:r w:rsidRPr="00097420">
              <w:rPr>
                <w:color w:val="7030A0"/>
                <w:sz w:val="18"/>
                <w:szCs w:val="18"/>
              </w:rPr>
              <w:t>un camarade</w:t>
            </w:r>
          </w:p>
          <w:p w14:paraId="630E543E" w14:textId="77777777" w:rsidR="00522200" w:rsidRPr="00097420" w:rsidRDefault="00522200" w:rsidP="00FE320E">
            <w:pPr>
              <w:rPr>
                <w:color w:val="7030A0"/>
                <w:sz w:val="18"/>
                <w:szCs w:val="18"/>
              </w:rPr>
            </w:pPr>
            <w:r w:rsidRPr="00097420">
              <w:rPr>
                <w:color w:val="7030A0"/>
                <w:sz w:val="18"/>
                <w:szCs w:val="18"/>
              </w:rPr>
              <w:t xml:space="preserve">Chercher des mots sur le </w:t>
            </w:r>
            <w:r w:rsidRPr="00097420">
              <w:rPr>
                <w:i/>
                <w:color w:val="7030A0"/>
                <w:sz w:val="18"/>
                <w:szCs w:val="18"/>
              </w:rPr>
              <w:t>thème de</w:t>
            </w:r>
            <w:r w:rsidRPr="00097420">
              <w:rPr>
                <w:color w:val="7030A0"/>
                <w:sz w:val="18"/>
                <w:szCs w:val="18"/>
              </w:rPr>
              <w:t>… dans un album</w:t>
            </w:r>
          </w:p>
          <w:p w14:paraId="3754B367" w14:textId="77777777" w:rsidR="00522200" w:rsidRDefault="00522200" w:rsidP="00FE320E">
            <w:pPr>
              <w:rPr>
                <w:color w:val="7030A0"/>
                <w:sz w:val="18"/>
                <w:szCs w:val="18"/>
              </w:rPr>
            </w:pPr>
            <w:r w:rsidRPr="00097420">
              <w:rPr>
                <w:color w:val="7030A0"/>
                <w:sz w:val="18"/>
                <w:szCs w:val="18"/>
              </w:rPr>
              <w:t>Faire une liste de tout ce qu’il est possible de dire sur … ex : le vent= faib</w:t>
            </w:r>
            <w:r>
              <w:rPr>
                <w:color w:val="7030A0"/>
                <w:sz w:val="18"/>
                <w:szCs w:val="18"/>
              </w:rPr>
              <w:t>le, souffle, frémir, ouragan, s’</w:t>
            </w:r>
            <w:r w:rsidRPr="00097420">
              <w:rPr>
                <w:color w:val="7030A0"/>
                <w:sz w:val="18"/>
                <w:szCs w:val="18"/>
              </w:rPr>
              <w:t>enroule, furieux, bise, nord, joyeux…..</w:t>
            </w:r>
          </w:p>
          <w:p w14:paraId="477353B4" w14:textId="77777777" w:rsidR="00522200" w:rsidRDefault="00522200" w:rsidP="00FE320E">
            <w:pPr>
              <w:rPr>
                <w:color w:val="7030A0"/>
                <w:sz w:val="18"/>
                <w:szCs w:val="18"/>
              </w:rPr>
            </w:pPr>
          </w:p>
          <w:p w14:paraId="2E5EFFB3" w14:textId="77777777" w:rsidR="00522200" w:rsidRDefault="00522200" w:rsidP="00FE320E">
            <w:pPr>
              <w:rPr>
                <w:color w:val="7030A0"/>
                <w:sz w:val="18"/>
                <w:szCs w:val="18"/>
              </w:rPr>
            </w:pPr>
          </w:p>
          <w:p w14:paraId="0D8451AB" w14:textId="77777777" w:rsidR="00522200" w:rsidRDefault="00522200" w:rsidP="00FE320E">
            <w:pPr>
              <w:rPr>
                <w:color w:val="7030A0"/>
                <w:sz w:val="18"/>
                <w:szCs w:val="18"/>
              </w:rPr>
            </w:pPr>
          </w:p>
          <w:p w14:paraId="283DC638" w14:textId="77777777" w:rsidR="00522200" w:rsidRDefault="00522200" w:rsidP="00FE320E">
            <w:pPr>
              <w:rPr>
                <w:color w:val="7030A0"/>
                <w:sz w:val="18"/>
                <w:szCs w:val="18"/>
              </w:rPr>
            </w:pPr>
          </w:p>
          <w:p w14:paraId="64EA158D" w14:textId="77777777" w:rsidR="00522200" w:rsidRDefault="00522200" w:rsidP="00FE320E">
            <w:pPr>
              <w:rPr>
                <w:color w:val="7030A0"/>
                <w:sz w:val="18"/>
                <w:szCs w:val="18"/>
              </w:rPr>
            </w:pPr>
          </w:p>
          <w:p w14:paraId="0349BFCE" w14:textId="77777777" w:rsidR="00522200" w:rsidRDefault="00522200" w:rsidP="00FE320E">
            <w:pPr>
              <w:rPr>
                <w:color w:val="7030A0"/>
                <w:sz w:val="18"/>
                <w:szCs w:val="18"/>
              </w:rPr>
            </w:pPr>
          </w:p>
          <w:p w14:paraId="3F5005CC" w14:textId="77777777" w:rsidR="00522200" w:rsidRDefault="00522200" w:rsidP="00FE320E">
            <w:pPr>
              <w:rPr>
                <w:color w:val="7030A0"/>
                <w:sz w:val="18"/>
                <w:szCs w:val="18"/>
              </w:rPr>
            </w:pPr>
          </w:p>
          <w:p w14:paraId="7BFB3348" w14:textId="77777777" w:rsidR="00522200" w:rsidRDefault="00522200" w:rsidP="00FE320E">
            <w:pPr>
              <w:rPr>
                <w:color w:val="7030A0"/>
                <w:sz w:val="18"/>
                <w:szCs w:val="18"/>
              </w:rPr>
            </w:pPr>
          </w:p>
          <w:p w14:paraId="6EEB4FA2" w14:textId="77777777" w:rsidR="00522200" w:rsidRDefault="00522200" w:rsidP="00FE320E">
            <w:pPr>
              <w:rPr>
                <w:color w:val="7030A0"/>
                <w:sz w:val="18"/>
                <w:szCs w:val="18"/>
              </w:rPr>
            </w:pPr>
          </w:p>
          <w:p w14:paraId="545AEB11" w14:textId="77777777" w:rsidR="00522200" w:rsidRDefault="00522200" w:rsidP="00FE320E">
            <w:pPr>
              <w:rPr>
                <w:color w:val="7030A0"/>
                <w:sz w:val="18"/>
                <w:szCs w:val="18"/>
              </w:rPr>
            </w:pPr>
          </w:p>
          <w:p w14:paraId="3EF8D6B3" w14:textId="77777777" w:rsidR="00522200" w:rsidRDefault="00522200" w:rsidP="00FE320E">
            <w:pPr>
              <w:rPr>
                <w:color w:val="7030A0"/>
                <w:sz w:val="18"/>
                <w:szCs w:val="18"/>
              </w:rPr>
            </w:pPr>
          </w:p>
          <w:p w14:paraId="6B515D9A" w14:textId="77777777" w:rsidR="00522200" w:rsidRPr="004E509D" w:rsidRDefault="00522200" w:rsidP="00522200">
            <w:pPr>
              <w:rPr>
                <w:rFonts w:cs="Calibri"/>
                <w:sz w:val="20"/>
                <w:szCs w:val="20"/>
              </w:rPr>
            </w:pPr>
            <w:r w:rsidRPr="004E509D">
              <w:rPr>
                <w:rFonts w:cs="Calibri"/>
                <w:sz w:val="20"/>
                <w:szCs w:val="20"/>
              </w:rPr>
              <w:t>Activités d’écriture en plusieurs temps</w:t>
            </w:r>
            <w:r>
              <w:rPr>
                <w:rFonts w:cs="Calibri"/>
                <w:sz w:val="20"/>
                <w:szCs w:val="20"/>
              </w:rPr>
              <w:t>.</w:t>
            </w:r>
          </w:p>
          <w:p w14:paraId="2B80CF36" w14:textId="77777777" w:rsidR="00522200" w:rsidRPr="004E509D" w:rsidRDefault="00522200" w:rsidP="00522200">
            <w:pPr>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14:paraId="079A249C" w14:textId="77777777" w:rsidR="00522200" w:rsidRPr="004E509D" w:rsidRDefault="00522200" w:rsidP="00522200">
            <w:pPr>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14:paraId="3F7B2DEB" w14:textId="77777777" w:rsidR="00522200" w:rsidRPr="004E509D" w:rsidRDefault="00522200" w:rsidP="00522200">
            <w:pPr>
              <w:rPr>
                <w:rFonts w:cs="Calibri"/>
                <w:sz w:val="20"/>
                <w:szCs w:val="20"/>
              </w:rPr>
            </w:pPr>
            <w:r w:rsidRPr="004E509D">
              <w:rPr>
                <w:rFonts w:cs="Calibri"/>
                <w:sz w:val="20"/>
                <w:szCs w:val="20"/>
              </w:rPr>
              <w:t>- Écriture de variations, à partir de nouvelles consignes</w:t>
            </w:r>
            <w:r>
              <w:rPr>
                <w:rFonts w:cs="Calibri"/>
                <w:sz w:val="20"/>
                <w:szCs w:val="20"/>
              </w:rPr>
              <w:t>.</w:t>
            </w:r>
          </w:p>
          <w:p w14:paraId="37C2B22E" w14:textId="79240E9A" w:rsidR="00785FA9" w:rsidRDefault="00522200" w:rsidP="00522200">
            <w:pPr>
              <w:rPr>
                <w:color w:val="7030A0"/>
                <w:sz w:val="18"/>
                <w:szCs w:val="18"/>
              </w:rPr>
            </w:pPr>
            <w:r w:rsidRPr="004E509D">
              <w:rPr>
                <w:rFonts w:cs="Calibri"/>
                <w:sz w:val="20"/>
                <w:szCs w:val="20"/>
              </w:rPr>
              <w:t>- Élaboration collective de guides de relecture</w:t>
            </w:r>
            <w:r>
              <w:rPr>
                <w:rFonts w:cs="Calibri"/>
                <w:sz w:val="20"/>
                <w:szCs w:val="20"/>
              </w:rPr>
              <w:t>.</w:t>
            </w:r>
          </w:p>
          <w:p w14:paraId="29219757" w14:textId="77777777" w:rsidR="00785FA9" w:rsidRPr="00785FA9" w:rsidRDefault="00785FA9" w:rsidP="00785FA9">
            <w:pPr>
              <w:rPr>
                <w:sz w:val="18"/>
                <w:szCs w:val="18"/>
              </w:rPr>
            </w:pPr>
          </w:p>
          <w:p w14:paraId="0A0104E3" w14:textId="77777777" w:rsidR="00785FA9" w:rsidRPr="00785FA9" w:rsidRDefault="00785FA9" w:rsidP="00785FA9">
            <w:pPr>
              <w:rPr>
                <w:sz w:val="18"/>
                <w:szCs w:val="18"/>
              </w:rPr>
            </w:pPr>
          </w:p>
          <w:p w14:paraId="77512174" w14:textId="6425227F" w:rsidR="00785FA9" w:rsidRDefault="00785FA9" w:rsidP="00785FA9">
            <w:pPr>
              <w:rPr>
                <w:sz w:val="18"/>
                <w:szCs w:val="18"/>
              </w:rPr>
            </w:pPr>
          </w:p>
          <w:p w14:paraId="394EE5D6" w14:textId="77777777" w:rsidR="00522200" w:rsidRPr="00785FA9" w:rsidRDefault="00785FA9" w:rsidP="00785FA9">
            <w:pPr>
              <w:rPr>
                <w:color w:val="5B9BD5" w:themeColor="accent1"/>
                <w:sz w:val="18"/>
                <w:szCs w:val="18"/>
              </w:rPr>
            </w:pPr>
            <w:r w:rsidRPr="00785FA9">
              <w:rPr>
                <w:color w:val="5B9BD5" w:themeColor="accent1"/>
                <w:sz w:val="18"/>
                <w:szCs w:val="18"/>
              </w:rPr>
              <w:t>REECRIRE PRINCIPES ET TACTIQUES</w:t>
            </w:r>
          </w:p>
          <w:p w14:paraId="06F4E773" w14:textId="7E5C77D4" w:rsidR="00785FA9" w:rsidRDefault="00E247D6" w:rsidP="00785FA9">
            <w:pPr>
              <w:rPr>
                <w:sz w:val="18"/>
                <w:szCs w:val="18"/>
              </w:rPr>
            </w:pPr>
            <w:hyperlink r:id="rId27" w:history="1">
              <w:r w:rsidR="00785FA9" w:rsidRPr="00A720CF">
                <w:rPr>
                  <w:rStyle w:val="Lienhypertexte"/>
                  <w:sz w:val="18"/>
                  <w:szCs w:val="18"/>
                </w:rPr>
                <w:t>http://cache.media.eduscol.education.fr/file/Ecriture/10/3/18_RA_C3_Francais_Ecriture_REECRIRE_591103.pdf</w:t>
              </w:r>
            </w:hyperlink>
          </w:p>
          <w:p w14:paraId="1A07B210" w14:textId="77777777" w:rsidR="00785FA9" w:rsidRDefault="00785FA9" w:rsidP="00785FA9">
            <w:pPr>
              <w:rPr>
                <w:sz w:val="18"/>
                <w:szCs w:val="18"/>
              </w:rPr>
            </w:pPr>
          </w:p>
          <w:p w14:paraId="4A302F7E" w14:textId="77777777" w:rsidR="00785FA9" w:rsidRPr="00785FA9" w:rsidRDefault="00785FA9" w:rsidP="00785FA9">
            <w:pPr>
              <w:rPr>
                <w:color w:val="5B9BD5" w:themeColor="accent1"/>
                <w:sz w:val="18"/>
                <w:szCs w:val="18"/>
              </w:rPr>
            </w:pPr>
            <w:r w:rsidRPr="00785FA9">
              <w:rPr>
                <w:color w:val="5B9BD5" w:themeColor="accent1"/>
                <w:sz w:val="18"/>
                <w:szCs w:val="18"/>
              </w:rPr>
              <w:t>PRENDRE EN COMPTE LES NORMES DE L’ECRIT</w:t>
            </w:r>
          </w:p>
          <w:p w14:paraId="7C374886" w14:textId="09B5E448" w:rsidR="00785FA9" w:rsidRDefault="00E247D6" w:rsidP="00785FA9">
            <w:pPr>
              <w:rPr>
                <w:sz w:val="18"/>
                <w:szCs w:val="18"/>
              </w:rPr>
            </w:pPr>
            <w:hyperlink r:id="rId28" w:history="1">
              <w:r w:rsidR="00785FA9" w:rsidRPr="00A720CF">
                <w:rPr>
                  <w:rStyle w:val="Lienhypertexte"/>
                  <w:sz w:val="18"/>
                  <w:szCs w:val="18"/>
                </w:rPr>
                <w:t>http://cache.media.eduscol.education.fr/file/Ecriture/93/8/17_RA_C3_Francais_Ecriture_norme_ecrit_591938.pdf</w:t>
              </w:r>
            </w:hyperlink>
          </w:p>
          <w:p w14:paraId="7FA95E84" w14:textId="750C842A" w:rsidR="00785FA9" w:rsidRPr="00785FA9" w:rsidRDefault="00785FA9" w:rsidP="00785FA9">
            <w:pPr>
              <w:rPr>
                <w:sz w:val="18"/>
                <w:szCs w:val="18"/>
              </w:rPr>
            </w:pPr>
          </w:p>
        </w:tc>
      </w:tr>
      <w:tr w:rsidR="00522200" w14:paraId="2CB593B5" w14:textId="77777777" w:rsidTr="00FE320E">
        <w:tc>
          <w:tcPr>
            <w:tcW w:w="1713" w:type="dxa"/>
            <w:vMerge/>
            <w:tcBorders>
              <w:left w:val="double" w:sz="20" w:space="0" w:color="000000"/>
            </w:tcBorders>
            <w:shd w:val="clear" w:color="auto" w:fill="auto"/>
          </w:tcPr>
          <w:p w14:paraId="7AFE244D" w14:textId="359AD163" w:rsidR="00522200" w:rsidRDefault="00522200" w:rsidP="00FE320E">
            <w:pPr>
              <w:snapToGrid w:val="0"/>
            </w:pPr>
          </w:p>
        </w:tc>
        <w:tc>
          <w:tcPr>
            <w:tcW w:w="6509" w:type="dxa"/>
            <w:gridSpan w:val="2"/>
            <w:tcBorders>
              <w:top w:val="single" w:sz="4" w:space="0" w:color="000000"/>
              <w:left w:val="double" w:sz="20" w:space="0" w:color="000000"/>
              <w:bottom w:val="single" w:sz="4" w:space="0" w:color="000000"/>
            </w:tcBorders>
            <w:shd w:val="clear" w:color="auto" w:fill="F2F2F2" w:themeFill="background1" w:themeFillShade="F2"/>
          </w:tcPr>
          <w:p w14:paraId="00DE5253" w14:textId="77777777" w:rsidR="00522200" w:rsidRPr="00FB4065" w:rsidRDefault="00522200" w:rsidP="00522200">
            <w:pPr>
              <w:shd w:val="clear" w:color="auto" w:fill="F2F2F2" w:themeFill="background1" w:themeFillShade="F2"/>
              <w:rPr>
                <w:b/>
                <w:color w:val="5B9BD5" w:themeColor="accent1"/>
                <w:sz w:val="20"/>
                <w:szCs w:val="20"/>
              </w:rPr>
            </w:pPr>
            <w:r w:rsidRPr="00FB4065">
              <w:rPr>
                <w:b/>
                <w:color w:val="5B9BD5" w:themeColor="accent1"/>
                <w:sz w:val="20"/>
                <w:szCs w:val="20"/>
              </w:rPr>
              <w:t>Écrire</w:t>
            </w:r>
          </w:p>
          <w:p w14:paraId="6C08EC0D" w14:textId="77777777" w:rsidR="00522200" w:rsidRPr="00FB4065" w:rsidRDefault="00522200" w:rsidP="00522200">
            <w:pPr>
              <w:shd w:val="clear" w:color="auto" w:fill="F2F2F2" w:themeFill="background1" w:themeFillShade="F2"/>
              <w:jc w:val="both"/>
              <w:rPr>
                <w:rFonts w:cs="Calibri"/>
                <w:color w:val="5B9BD5" w:themeColor="accent1"/>
                <w:sz w:val="20"/>
                <w:szCs w:val="20"/>
              </w:rPr>
            </w:pPr>
            <w:r w:rsidRPr="00FB4065">
              <w:rPr>
                <w:rFonts w:cs="Calibri"/>
                <w:color w:val="5B9BD5" w:themeColor="accent1"/>
                <w:sz w:val="20"/>
                <w:szCs w:val="20"/>
              </w:rPr>
              <w:t>Écrire à la main de manière fluide et efficace.</w:t>
            </w:r>
          </w:p>
          <w:p w14:paraId="2D54ADE1" w14:textId="77777777" w:rsidR="00522200" w:rsidRPr="00FB4065" w:rsidRDefault="00522200" w:rsidP="00522200">
            <w:pPr>
              <w:shd w:val="clear" w:color="auto" w:fill="F2F2F2" w:themeFill="background1" w:themeFillShade="F2"/>
              <w:jc w:val="both"/>
              <w:rPr>
                <w:rFonts w:cs="Calibri"/>
                <w:color w:val="5B9BD5" w:themeColor="accent1"/>
                <w:sz w:val="20"/>
                <w:szCs w:val="20"/>
              </w:rPr>
            </w:pPr>
            <w:r w:rsidRPr="00FB4065">
              <w:rPr>
                <w:rFonts w:cs="Calibri"/>
                <w:color w:val="5B9BD5" w:themeColor="accent1"/>
                <w:sz w:val="20"/>
                <w:szCs w:val="20"/>
              </w:rPr>
              <w:t xml:space="preserve">Écrire avec un clavier rapidement et efficacement. </w:t>
            </w:r>
          </w:p>
          <w:p w14:paraId="26F0E694" w14:textId="63614172" w:rsidR="00522200" w:rsidRPr="00522200" w:rsidRDefault="00522200" w:rsidP="00FE320E">
            <w:pPr>
              <w:snapToGrid w:val="0"/>
              <w:rPr>
                <w:b/>
                <w:color w:val="000000" w:themeColor="text1"/>
                <w:sz w:val="18"/>
                <w:szCs w:val="18"/>
              </w:rPr>
            </w:pPr>
            <w:r w:rsidRPr="00522200">
              <w:rPr>
                <w:b/>
                <w:color w:val="000000" w:themeColor="text1"/>
                <w:sz w:val="18"/>
                <w:szCs w:val="18"/>
              </w:rPr>
              <w:t xml:space="preserve">Graphie lisible </w:t>
            </w:r>
          </w:p>
        </w:tc>
        <w:tc>
          <w:tcPr>
            <w:tcW w:w="6957" w:type="dxa"/>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02CA79F6" w14:textId="77777777" w:rsidR="00522200" w:rsidRDefault="00522200" w:rsidP="00FE320E">
            <w:pPr>
              <w:snapToGrid w:val="0"/>
              <w:rPr>
                <w:color w:val="7030A0"/>
                <w:sz w:val="18"/>
                <w:szCs w:val="18"/>
              </w:rPr>
            </w:pPr>
          </w:p>
        </w:tc>
      </w:tr>
      <w:tr w:rsidR="00522200" w14:paraId="2023766D" w14:textId="77777777" w:rsidTr="00FE320E">
        <w:tc>
          <w:tcPr>
            <w:tcW w:w="1713" w:type="dxa"/>
            <w:vMerge/>
            <w:tcBorders>
              <w:left w:val="double" w:sz="20" w:space="0" w:color="000000"/>
            </w:tcBorders>
            <w:shd w:val="clear" w:color="auto" w:fill="auto"/>
          </w:tcPr>
          <w:p w14:paraId="5338BBB5" w14:textId="77777777"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4285FA47" w14:textId="0A128CDE" w:rsidR="00522200" w:rsidRDefault="00522200" w:rsidP="00FE320E">
            <w:pPr>
              <w:snapToGrid w:val="0"/>
              <w:rPr>
                <w:sz w:val="18"/>
                <w:szCs w:val="18"/>
              </w:rPr>
            </w:pPr>
            <w:r>
              <w:rPr>
                <w:sz w:val="18"/>
                <w:szCs w:val="18"/>
              </w:rPr>
              <w:t>Co</w:t>
            </w:r>
          </w:p>
        </w:tc>
        <w:tc>
          <w:tcPr>
            <w:tcW w:w="4603" w:type="dxa"/>
            <w:tcBorders>
              <w:top w:val="single" w:sz="4" w:space="0" w:color="000000"/>
              <w:left w:val="single" w:sz="4" w:space="0" w:color="000000"/>
              <w:bottom w:val="single" w:sz="4" w:space="0" w:color="000000"/>
            </w:tcBorders>
            <w:shd w:val="clear" w:color="auto" w:fill="auto"/>
          </w:tcPr>
          <w:p w14:paraId="2951CB10" w14:textId="77777777" w:rsidR="00522200" w:rsidRDefault="00785FA9" w:rsidP="00FE320E">
            <w:pPr>
              <w:snapToGrid w:val="0"/>
              <w:rPr>
                <w:color w:val="7030A0"/>
                <w:sz w:val="18"/>
                <w:szCs w:val="18"/>
              </w:rPr>
            </w:pPr>
            <w:r>
              <w:rPr>
                <w:color w:val="7030A0"/>
                <w:sz w:val="18"/>
                <w:szCs w:val="18"/>
              </w:rPr>
              <w:t>Connaître les graphèmes</w:t>
            </w:r>
          </w:p>
          <w:p w14:paraId="28DF425F" w14:textId="4DAAB796" w:rsidR="00785FA9" w:rsidRPr="00097420" w:rsidRDefault="00785FA9" w:rsidP="00FE320E">
            <w:pPr>
              <w:snapToGrid w:val="0"/>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1802026B" w14:textId="6AEC8DC6" w:rsidR="00522200" w:rsidRDefault="00785FA9" w:rsidP="00FE320E">
            <w:pPr>
              <w:snapToGrid w:val="0"/>
              <w:rPr>
                <w:color w:val="7030A0"/>
                <w:sz w:val="18"/>
                <w:szCs w:val="18"/>
              </w:rPr>
            </w:pPr>
            <w:r>
              <w:rPr>
                <w:color w:val="7030A0"/>
                <w:sz w:val="18"/>
                <w:szCs w:val="18"/>
              </w:rPr>
              <w:t>Activités d’écriture les yeux fermés</w:t>
            </w:r>
          </w:p>
        </w:tc>
      </w:tr>
      <w:tr w:rsidR="00522200" w14:paraId="7224127C" w14:textId="77777777" w:rsidTr="00FE320E">
        <w:tc>
          <w:tcPr>
            <w:tcW w:w="1713" w:type="dxa"/>
            <w:vMerge/>
            <w:tcBorders>
              <w:left w:val="double" w:sz="20" w:space="0" w:color="000000"/>
            </w:tcBorders>
            <w:shd w:val="clear" w:color="auto" w:fill="auto"/>
          </w:tcPr>
          <w:p w14:paraId="26EE05EB" w14:textId="41E7E8EC"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1465BD33" w14:textId="2F67F0A6" w:rsidR="00522200" w:rsidRDefault="00522200" w:rsidP="00FE320E">
            <w:pPr>
              <w:snapToGrid w:val="0"/>
              <w:rPr>
                <w:sz w:val="18"/>
                <w:szCs w:val="18"/>
              </w:rPr>
            </w:pPr>
            <w:r>
              <w:rPr>
                <w:sz w:val="18"/>
                <w:szCs w:val="18"/>
              </w:rPr>
              <w:t>Cap</w:t>
            </w:r>
          </w:p>
        </w:tc>
        <w:tc>
          <w:tcPr>
            <w:tcW w:w="4603" w:type="dxa"/>
            <w:tcBorders>
              <w:top w:val="single" w:sz="4" w:space="0" w:color="000000"/>
              <w:left w:val="single" w:sz="4" w:space="0" w:color="000000"/>
              <w:bottom w:val="single" w:sz="4" w:space="0" w:color="000000"/>
            </w:tcBorders>
            <w:shd w:val="clear" w:color="auto" w:fill="auto"/>
          </w:tcPr>
          <w:p w14:paraId="1648C2AB" w14:textId="77777777" w:rsidR="00522200" w:rsidRPr="004E509D" w:rsidRDefault="00522200" w:rsidP="00522200">
            <w:pPr>
              <w:rPr>
                <w:rFonts w:cs="Calibri"/>
                <w:b/>
                <w:i/>
                <w:sz w:val="20"/>
                <w:szCs w:val="20"/>
              </w:rPr>
            </w:pPr>
            <w:r w:rsidRPr="004E509D">
              <w:rPr>
                <w:rFonts w:cs="Calibri"/>
                <w:b/>
                <w:i/>
                <w:sz w:val="20"/>
                <w:szCs w:val="20"/>
              </w:rPr>
              <w:t>Écrire à la main de manière fluide et efficace</w:t>
            </w:r>
          </w:p>
          <w:p w14:paraId="0060CF06" w14:textId="77777777" w:rsidR="00522200" w:rsidRPr="0083278C" w:rsidRDefault="00522200" w:rsidP="00522200">
            <w:pPr>
              <w:numPr>
                <w:ilvl w:val="0"/>
                <w:numId w:val="28"/>
              </w:numPr>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14:paraId="1CF2D5CD" w14:textId="77777777" w:rsidR="00522200" w:rsidRPr="0083278C" w:rsidRDefault="00522200" w:rsidP="00522200">
            <w:pPr>
              <w:numPr>
                <w:ilvl w:val="0"/>
                <w:numId w:val="28"/>
              </w:numPr>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14:paraId="2B00CAEE" w14:textId="77777777" w:rsidR="00522200" w:rsidRPr="004E509D" w:rsidRDefault="00522200" w:rsidP="00522200">
            <w:pPr>
              <w:rPr>
                <w:rFonts w:cs="Calibri"/>
                <w:i/>
                <w:sz w:val="20"/>
                <w:szCs w:val="20"/>
              </w:rPr>
            </w:pPr>
          </w:p>
          <w:p w14:paraId="5875C9D3" w14:textId="77777777" w:rsidR="00522200" w:rsidRPr="004E509D" w:rsidRDefault="00522200" w:rsidP="00522200">
            <w:pPr>
              <w:rPr>
                <w:rFonts w:cs="Calibri"/>
                <w:b/>
                <w:i/>
                <w:sz w:val="20"/>
                <w:szCs w:val="20"/>
              </w:rPr>
            </w:pPr>
            <w:r w:rsidRPr="004E509D">
              <w:rPr>
                <w:rFonts w:cs="Calibri"/>
                <w:b/>
                <w:i/>
                <w:sz w:val="20"/>
                <w:szCs w:val="20"/>
              </w:rPr>
              <w:t xml:space="preserve">Écrire avec un clavier rapidement et efficacement </w:t>
            </w:r>
          </w:p>
          <w:p w14:paraId="39CC9ACA" w14:textId="77777777" w:rsidR="00522200" w:rsidRPr="0083278C" w:rsidRDefault="00522200" w:rsidP="00522200">
            <w:pPr>
              <w:numPr>
                <w:ilvl w:val="0"/>
                <w:numId w:val="28"/>
              </w:numPr>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14:paraId="1E18032E" w14:textId="795B09E0" w:rsidR="00522200" w:rsidRPr="00097420" w:rsidRDefault="00522200" w:rsidP="00522200">
            <w:pPr>
              <w:snapToGrid w:val="0"/>
              <w:rPr>
                <w:color w:val="7030A0"/>
                <w:sz w:val="18"/>
                <w:szCs w:val="18"/>
              </w:rPr>
            </w:pPr>
            <w:r w:rsidRPr="004E509D">
              <w:rPr>
                <w:rFonts w:cs="Calibri"/>
                <w:sz w:val="20"/>
                <w:szCs w:val="20"/>
              </w:rPr>
              <w:t>Entrainement à l’écriture sur ordinateur</w:t>
            </w:r>
            <w:r>
              <w:rPr>
                <w:rFonts w:cs="Calibri"/>
                <w:sz w:val="20"/>
                <w:szCs w:val="20"/>
              </w:rPr>
              <w:t>.</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13EFBB6C" w14:textId="77777777" w:rsidR="00522200" w:rsidRPr="004E509D" w:rsidRDefault="00522200" w:rsidP="00522200">
            <w:pPr>
              <w:rPr>
                <w:rFonts w:cs="Calibri"/>
                <w:sz w:val="20"/>
                <w:szCs w:val="20"/>
              </w:rPr>
            </w:pPr>
            <w:r w:rsidRPr="004E509D">
              <w:rPr>
                <w:rFonts w:cs="Calibri"/>
                <w:sz w:val="20"/>
                <w:szCs w:val="20"/>
              </w:rPr>
              <w:t xml:space="preserve">- Activités guidées d’entrainement au geste </w:t>
            </w:r>
            <w:proofErr w:type="spellStart"/>
            <w:r w:rsidRPr="004E509D">
              <w:rPr>
                <w:rFonts w:cs="Calibri"/>
                <w:sz w:val="20"/>
                <w:szCs w:val="20"/>
              </w:rPr>
              <w:t>graphomoteur</w:t>
            </w:r>
            <w:proofErr w:type="spellEnd"/>
            <w:r w:rsidRPr="004E509D">
              <w:rPr>
                <w:rFonts w:cs="Calibri"/>
                <w:sz w:val="20"/>
                <w:szCs w:val="20"/>
              </w:rPr>
              <w:t xml:space="preserve"> pour les élèves qui en ont besoin</w:t>
            </w:r>
            <w:r>
              <w:rPr>
                <w:rFonts w:cs="Calibri"/>
                <w:sz w:val="20"/>
                <w:szCs w:val="20"/>
              </w:rPr>
              <w:t>.</w:t>
            </w:r>
          </w:p>
          <w:p w14:paraId="6EF5DE25" w14:textId="77777777" w:rsidR="00522200" w:rsidRPr="004E509D" w:rsidRDefault="00522200" w:rsidP="00522200">
            <w:pPr>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14:paraId="69582F52" w14:textId="77777777" w:rsidR="00522200" w:rsidRPr="004E509D" w:rsidRDefault="00522200" w:rsidP="00522200">
            <w:pPr>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14:paraId="1A3EB14A" w14:textId="22035814" w:rsidR="00785FA9" w:rsidRDefault="00522200" w:rsidP="00522200">
            <w:pPr>
              <w:snapToGrid w:val="0"/>
              <w:rPr>
                <w:color w:val="7030A0"/>
                <w:sz w:val="18"/>
                <w:szCs w:val="18"/>
              </w:rPr>
            </w:pPr>
            <w:r w:rsidRPr="004E509D">
              <w:rPr>
                <w:rFonts w:cs="Calibri"/>
                <w:sz w:val="20"/>
                <w:szCs w:val="20"/>
              </w:rPr>
              <w:t>- Tâches de copie et de mise en page de textes sur l’ordinateur</w:t>
            </w:r>
            <w:r>
              <w:rPr>
                <w:rFonts w:cs="Calibri"/>
                <w:sz w:val="20"/>
                <w:szCs w:val="20"/>
              </w:rPr>
              <w:t>.</w:t>
            </w:r>
          </w:p>
          <w:p w14:paraId="1B39D1AB" w14:textId="77777777" w:rsidR="00522200" w:rsidRDefault="00522200" w:rsidP="00785FA9">
            <w:pPr>
              <w:rPr>
                <w:sz w:val="18"/>
                <w:szCs w:val="18"/>
              </w:rPr>
            </w:pPr>
          </w:p>
          <w:p w14:paraId="142D5548" w14:textId="32FC1FBC" w:rsidR="00785FA9" w:rsidRDefault="00785FA9" w:rsidP="00785FA9">
            <w:pPr>
              <w:rPr>
                <w:color w:val="5B9BD5" w:themeColor="accent1"/>
                <w:sz w:val="18"/>
                <w:szCs w:val="18"/>
              </w:rPr>
            </w:pPr>
            <w:r>
              <w:rPr>
                <w:color w:val="5B9BD5" w:themeColor="accent1"/>
                <w:sz w:val="18"/>
                <w:szCs w:val="18"/>
              </w:rPr>
              <w:t>ECRIRE AVEC LE NUMERIQUE</w:t>
            </w:r>
          </w:p>
          <w:p w14:paraId="291E63D4" w14:textId="77777777" w:rsidR="00785FA9" w:rsidRDefault="00785FA9" w:rsidP="00785FA9">
            <w:pPr>
              <w:rPr>
                <w:color w:val="5B9BD5" w:themeColor="accent1"/>
                <w:sz w:val="18"/>
                <w:szCs w:val="18"/>
              </w:rPr>
            </w:pPr>
            <w:r>
              <w:rPr>
                <w:color w:val="5B9BD5" w:themeColor="accent1"/>
                <w:sz w:val="18"/>
                <w:szCs w:val="18"/>
              </w:rPr>
              <w:t xml:space="preserve">(à venir) </w:t>
            </w:r>
          </w:p>
          <w:p w14:paraId="7556BA66" w14:textId="77777777" w:rsidR="00785FA9" w:rsidRPr="00785FA9" w:rsidRDefault="00785FA9" w:rsidP="00785FA9">
            <w:pPr>
              <w:rPr>
                <w:color w:val="5B9BD5" w:themeColor="accent1"/>
                <w:sz w:val="18"/>
                <w:szCs w:val="18"/>
              </w:rPr>
            </w:pPr>
          </w:p>
        </w:tc>
      </w:tr>
      <w:tr w:rsidR="00522200" w14:paraId="04E5DEC7" w14:textId="77777777" w:rsidTr="00FE320E">
        <w:tc>
          <w:tcPr>
            <w:tcW w:w="1713" w:type="dxa"/>
            <w:vMerge/>
            <w:tcBorders>
              <w:left w:val="double" w:sz="20" w:space="0" w:color="000000"/>
            </w:tcBorders>
            <w:shd w:val="clear" w:color="auto" w:fill="auto"/>
          </w:tcPr>
          <w:p w14:paraId="5610E25A" w14:textId="0DE87E8E"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60C86DC3" w14:textId="4187D41D" w:rsidR="00522200" w:rsidRDefault="00522200" w:rsidP="00FE320E">
            <w:pPr>
              <w:snapToGrid w:val="0"/>
              <w:rPr>
                <w:sz w:val="18"/>
                <w:szCs w:val="18"/>
              </w:rPr>
            </w:pPr>
            <w:proofErr w:type="spellStart"/>
            <w:r>
              <w:rPr>
                <w:sz w:val="18"/>
                <w:szCs w:val="18"/>
              </w:rPr>
              <w:t>att</w:t>
            </w:r>
            <w:proofErr w:type="spellEnd"/>
          </w:p>
        </w:tc>
        <w:tc>
          <w:tcPr>
            <w:tcW w:w="4603" w:type="dxa"/>
            <w:tcBorders>
              <w:top w:val="single" w:sz="4" w:space="0" w:color="000000"/>
              <w:left w:val="single" w:sz="4" w:space="0" w:color="000000"/>
              <w:bottom w:val="single" w:sz="4" w:space="0" w:color="000000"/>
            </w:tcBorders>
            <w:shd w:val="clear" w:color="auto" w:fill="auto"/>
          </w:tcPr>
          <w:p w14:paraId="0427AE3B" w14:textId="1295DB38" w:rsidR="00522200" w:rsidRPr="00097420" w:rsidRDefault="00785FA9" w:rsidP="00FE320E">
            <w:pPr>
              <w:snapToGrid w:val="0"/>
              <w:rPr>
                <w:color w:val="7030A0"/>
                <w:sz w:val="18"/>
                <w:szCs w:val="18"/>
              </w:rPr>
            </w:pPr>
            <w:r>
              <w:rPr>
                <w:color w:val="7030A0"/>
                <w:sz w:val="18"/>
                <w:szCs w:val="18"/>
              </w:rPr>
              <w:t xml:space="preserve">Oser </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2256BF78" w14:textId="77777777" w:rsidR="00522200" w:rsidRDefault="00E15062" w:rsidP="00FE320E">
            <w:pPr>
              <w:snapToGrid w:val="0"/>
              <w:rPr>
                <w:color w:val="7030A0"/>
                <w:sz w:val="18"/>
                <w:szCs w:val="18"/>
              </w:rPr>
            </w:pPr>
            <w:r>
              <w:rPr>
                <w:color w:val="7030A0"/>
                <w:sz w:val="18"/>
                <w:szCs w:val="18"/>
              </w:rPr>
              <w:t xml:space="preserve">Tracés sur grands espaces </w:t>
            </w:r>
          </w:p>
          <w:p w14:paraId="3DCB0A48" w14:textId="06EBB468" w:rsidR="00E15062" w:rsidRDefault="00E15062" w:rsidP="00FE320E">
            <w:pPr>
              <w:snapToGrid w:val="0"/>
              <w:rPr>
                <w:color w:val="7030A0"/>
                <w:sz w:val="18"/>
                <w:szCs w:val="18"/>
              </w:rPr>
            </w:pPr>
            <w:r>
              <w:rPr>
                <w:color w:val="7030A0"/>
                <w:sz w:val="18"/>
                <w:szCs w:val="18"/>
              </w:rPr>
              <w:t>Activités de fluidité d’écriture</w:t>
            </w:r>
          </w:p>
          <w:p w14:paraId="5860E925" w14:textId="439D7F4E" w:rsidR="00E15062" w:rsidRDefault="00E15062" w:rsidP="00FE320E">
            <w:pPr>
              <w:snapToGrid w:val="0"/>
              <w:rPr>
                <w:color w:val="7030A0"/>
                <w:sz w:val="18"/>
                <w:szCs w:val="18"/>
              </w:rPr>
            </w:pPr>
            <w:r>
              <w:rPr>
                <w:color w:val="7030A0"/>
                <w:sz w:val="18"/>
                <w:szCs w:val="18"/>
              </w:rPr>
              <w:t xml:space="preserve">Enseigner les </w:t>
            </w:r>
            <w:proofErr w:type="spellStart"/>
            <w:r>
              <w:rPr>
                <w:color w:val="7030A0"/>
                <w:sz w:val="18"/>
                <w:szCs w:val="18"/>
              </w:rPr>
              <w:t>ductus</w:t>
            </w:r>
            <w:proofErr w:type="spellEnd"/>
            <w:r>
              <w:rPr>
                <w:color w:val="7030A0"/>
                <w:sz w:val="18"/>
                <w:szCs w:val="18"/>
              </w:rPr>
              <w:t xml:space="preserve"> dès le plus jeune âge </w:t>
            </w:r>
          </w:p>
          <w:p w14:paraId="0C299C05" w14:textId="77777777" w:rsidR="00E15062" w:rsidRDefault="00E15062" w:rsidP="00FE320E">
            <w:pPr>
              <w:snapToGrid w:val="0"/>
              <w:rPr>
                <w:color w:val="7030A0"/>
                <w:sz w:val="18"/>
                <w:szCs w:val="18"/>
              </w:rPr>
            </w:pPr>
            <w:r>
              <w:rPr>
                <w:color w:val="7030A0"/>
                <w:sz w:val="18"/>
                <w:szCs w:val="18"/>
              </w:rPr>
              <w:t xml:space="preserve">Accepter des graphies </w:t>
            </w:r>
            <w:proofErr w:type="gramStart"/>
            <w:r>
              <w:rPr>
                <w:color w:val="7030A0"/>
                <w:sz w:val="18"/>
                <w:szCs w:val="18"/>
              </w:rPr>
              <w:t>personnels</w:t>
            </w:r>
            <w:proofErr w:type="gramEnd"/>
            <w:r>
              <w:rPr>
                <w:color w:val="7030A0"/>
                <w:sz w:val="18"/>
                <w:szCs w:val="18"/>
              </w:rPr>
              <w:t xml:space="preserve"> pour les élèves si la lisibilité n’est pas entravée</w:t>
            </w:r>
          </w:p>
          <w:p w14:paraId="0153BF7D" w14:textId="736A9E44" w:rsidR="00E15062" w:rsidRDefault="00E15062" w:rsidP="00FE320E">
            <w:pPr>
              <w:snapToGrid w:val="0"/>
              <w:rPr>
                <w:color w:val="7030A0"/>
                <w:sz w:val="18"/>
                <w:szCs w:val="18"/>
              </w:rPr>
            </w:pPr>
            <w:r>
              <w:rPr>
                <w:color w:val="7030A0"/>
                <w:sz w:val="18"/>
                <w:szCs w:val="18"/>
              </w:rPr>
              <w:t>Accepter des écritures scriptes si elles s’avèrent efficientes pour certains élèves</w:t>
            </w:r>
          </w:p>
        </w:tc>
      </w:tr>
      <w:tr w:rsidR="00522200" w14:paraId="0CD498FD" w14:textId="77777777" w:rsidTr="00522200">
        <w:tc>
          <w:tcPr>
            <w:tcW w:w="1713" w:type="dxa"/>
            <w:vMerge/>
            <w:tcBorders>
              <w:left w:val="double" w:sz="20" w:space="0" w:color="000000"/>
            </w:tcBorders>
            <w:shd w:val="clear" w:color="auto" w:fill="auto"/>
          </w:tcPr>
          <w:p w14:paraId="03944CFB" w14:textId="74FC2E17" w:rsidR="00522200" w:rsidRDefault="00522200" w:rsidP="00FE320E">
            <w:pPr>
              <w:snapToGrid w:val="0"/>
            </w:pPr>
          </w:p>
        </w:tc>
        <w:tc>
          <w:tcPr>
            <w:tcW w:w="6509" w:type="dxa"/>
            <w:gridSpan w:val="2"/>
            <w:tcBorders>
              <w:top w:val="single" w:sz="4" w:space="0" w:color="000000"/>
              <w:left w:val="double" w:sz="20" w:space="0" w:color="000000"/>
              <w:bottom w:val="single" w:sz="4" w:space="0" w:color="000000"/>
            </w:tcBorders>
            <w:shd w:val="clear" w:color="auto" w:fill="F2F2F2" w:themeFill="background1" w:themeFillShade="F2"/>
          </w:tcPr>
          <w:p w14:paraId="521DE040" w14:textId="77777777" w:rsidR="00522200" w:rsidRPr="00FB4065" w:rsidRDefault="00522200" w:rsidP="00522200">
            <w:pPr>
              <w:shd w:val="clear" w:color="auto" w:fill="F2F2F2" w:themeFill="background1" w:themeFillShade="F2"/>
              <w:rPr>
                <w:b/>
                <w:color w:val="5B9BD5" w:themeColor="accent1"/>
                <w:sz w:val="20"/>
                <w:szCs w:val="20"/>
              </w:rPr>
            </w:pPr>
            <w:r w:rsidRPr="00FB4065">
              <w:rPr>
                <w:b/>
                <w:color w:val="5B9BD5" w:themeColor="accent1"/>
                <w:sz w:val="20"/>
                <w:szCs w:val="20"/>
              </w:rPr>
              <w:t>Écrire</w:t>
            </w:r>
          </w:p>
          <w:p w14:paraId="5F30C7A5" w14:textId="77777777" w:rsidR="00522200" w:rsidRPr="00FB4065" w:rsidRDefault="00522200" w:rsidP="00522200">
            <w:pPr>
              <w:shd w:val="clear" w:color="auto" w:fill="F2F2F2" w:themeFill="background1" w:themeFillShade="F2"/>
              <w:jc w:val="both"/>
              <w:rPr>
                <w:rFonts w:cs="Calibri"/>
                <w:color w:val="5B9BD5" w:themeColor="accent1"/>
                <w:sz w:val="20"/>
                <w:szCs w:val="20"/>
              </w:rPr>
            </w:pPr>
            <w:r w:rsidRPr="00FB4065">
              <w:rPr>
                <w:rFonts w:cs="Calibri"/>
                <w:color w:val="5B9BD5" w:themeColor="accent1"/>
                <w:sz w:val="20"/>
                <w:szCs w:val="20"/>
              </w:rPr>
              <w:t xml:space="preserve">Recourir à l’écriture pour réfléchir et pour apprendre. </w:t>
            </w:r>
          </w:p>
          <w:p w14:paraId="734EE745" w14:textId="77777777" w:rsidR="00522200" w:rsidRPr="00097420" w:rsidRDefault="00522200" w:rsidP="00FE320E">
            <w:pPr>
              <w:snapToGrid w:val="0"/>
              <w:rPr>
                <w:color w:val="7030A0"/>
                <w:sz w:val="18"/>
                <w:szCs w:val="18"/>
              </w:rPr>
            </w:pPr>
          </w:p>
        </w:tc>
        <w:tc>
          <w:tcPr>
            <w:tcW w:w="6957" w:type="dxa"/>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350B47F7" w14:textId="77777777" w:rsidR="00522200" w:rsidRDefault="00522200" w:rsidP="00FE320E">
            <w:pPr>
              <w:snapToGrid w:val="0"/>
              <w:rPr>
                <w:color w:val="7030A0"/>
                <w:sz w:val="18"/>
                <w:szCs w:val="18"/>
              </w:rPr>
            </w:pPr>
          </w:p>
        </w:tc>
      </w:tr>
      <w:tr w:rsidR="00522200" w14:paraId="413B3114" w14:textId="77777777" w:rsidTr="00FE320E">
        <w:tc>
          <w:tcPr>
            <w:tcW w:w="1713" w:type="dxa"/>
            <w:vMerge/>
            <w:tcBorders>
              <w:left w:val="double" w:sz="20" w:space="0" w:color="000000"/>
            </w:tcBorders>
            <w:shd w:val="clear" w:color="auto" w:fill="auto"/>
          </w:tcPr>
          <w:p w14:paraId="3C2CDFA1" w14:textId="77777777"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208BFE61" w14:textId="08750BFE" w:rsidR="00522200" w:rsidRDefault="00522200" w:rsidP="00FE320E">
            <w:pPr>
              <w:snapToGrid w:val="0"/>
              <w:rPr>
                <w:sz w:val="18"/>
                <w:szCs w:val="18"/>
              </w:rPr>
            </w:pPr>
            <w:r>
              <w:rPr>
                <w:sz w:val="18"/>
                <w:szCs w:val="18"/>
              </w:rPr>
              <w:t>Co</w:t>
            </w:r>
          </w:p>
        </w:tc>
        <w:tc>
          <w:tcPr>
            <w:tcW w:w="4603" w:type="dxa"/>
            <w:tcBorders>
              <w:top w:val="single" w:sz="4" w:space="0" w:color="000000"/>
              <w:left w:val="single" w:sz="4" w:space="0" w:color="000000"/>
              <w:bottom w:val="single" w:sz="4" w:space="0" w:color="000000"/>
            </w:tcBorders>
            <w:shd w:val="clear" w:color="auto" w:fill="auto"/>
          </w:tcPr>
          <w:p w14:paraId="35AA8F61" w14:textId="0DB12465" w:rsidR="00522200" w:rsidRPr="00097420" w:rsidRDefault="00785FA9" w:rsidP="00FE320E">
            <w:pPr>
              <w:snapToGrid w:val="0"/>
              <w:rPr>
                <w:color w:val="7030A0"/>
                <w:sz w:val="18"/>
                <w:szCs w:val="18"/>
              </w:rPr>
            </w:pPr>
            <w:r>
              <w:rPr>
                <w:color w:val="7030A0"/>
                <w:sz w:val="18"/>
                <w:szCs w:val="18"/>
              </w:rPr>
              <w:t>Connaître l’utilité des écrits intermédiaires</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6B4B424B" w14:textId="77777777" w:rsidR="00522200" w:rsidRDefault="00522200" w:rsidP="00FE320E">
            <w:pPr>
              <w:snapToGrid w:val="0"/>
              <w:rPr>
                <w:color w:val="7030A0"/>
                <w:sz w:val="18"/>
                <w:szCs w:val="18"/>
              </w:rPr>
            </w:pPr>
          </w:p>
        </w:tc>
      </w:tr>
      <w:tr w:rsidR="00522200" w14:paraId="1030E738" w14:textId="77777777" w:rsidTr="00FE320E">
        <w:tc>
          <w:tcPr>
            <w:tcW w:w="1713" w:type="dxa"/>
            <w:vMerge/>
            <w:tcBorders>
              <w:left w:val="double" w:sz="20" w:space="0" w:color="000000"/>
            </w:tcBorders>
            <w:shd w:val="clear" w:color="auto" w:fill="auto"/>
          </w:tcPr>
          <w:p w14:paraId="245E3629" w14:textId="77777777"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4D509B3C" w14:textId="42BD5F80" w:rsidR="00522200" w:rsidRDefault="00522200" w:rsidP="00FE320E">
            <w:pPr>
              <w:snapToGrid w:val="0"/>
              <w:rPr>
                <w:sz w:val="18"/>
                <w:szCs w:val="18"/>
              </w:rPr>
            </w:pPr>
            <w:r>
              <w:rPr>
                <w:sz w:val="18"/>
                <w:szCs w:val="18"/>
              </w:rPr>
              <w:t>Cap</w:t>
            </w:r>
          </w:p>
        </w:tc>
        <w:tc>
          <w:tcPr>
            <w:tcW w:w="4603" w:type="dxa"/>
            <w:tcBorders>
              <w:top w:val="single" w:sz="4" w:space="0" w:color="000000"/>
              <w:left w:val="single" w:sz="4" w:space="0" w:color="000000"/>
              <w:bottom w:val="single" w:sz="4" w:space="0" w:color="000000"/>
            </w:tcBorders>
            <w:shd w:val="clear" w:color="auto" w:fill="auto"/>
          </w:tcPr>
          <w:p w14:paraId="5D0CD706" w14:textId="77777777" w:rsidR="00522200" w:rsidRPr="004E509D" w:rsidRDefault="00522200" w:rsidP="00522200">
            <w:pPr>
              <w:rPr>
                <w:rFonts w:cs="Calibri"/>
                <w:b/>
                <w:bCs/>
                <w:i/>
                <w:iCs/>
                <w:sz w:val="20"/>
                <w:szCs w:val="20"/>
              </w:rPr>
            </w:pPr>
            <w:r w:rsidRPr="004E509D">
              <w:rPr>
                <w:rFonts w:cs="Calibri"/>
                <w:b/>
                <w:bCs/>
                <w:i/>
                <w:iCs/>
                <w:sz w:val="20"/>
                <w:szCs w:val="20"/>
              </w:rPr>
              <w:t xml:space="preserve">Recourir à l’écriture pour réfléchir et pour apprendre </w:t>
            </w:r>
          </w:p>
          <w:p w14:paraId="50A1E97B" w14:textId="77777777" w:rsidR="00522200" w:rsidRPr="0083278C" w:rsidRDefault="00522200" w:rsidP="00522200">
            <w:pPr>
              <w:numPr>
                <w:ilvl w:val="0"/>
                <w:numId w:val="28"/>
              </w:numPr>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14:paraId="6E86E787" w14:textId="77777777" w:rsidR="00522200" w:rsidRPr="0083278C" w:rsidRDefault="00522200" w:rsidP="00522200">
            <w:pPr>
              <w:numPr>
                <w:ilvl w:val="0"/>
                <w:numId w:val="28"/>
              </w:numPr>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14:paraId="28602C8F" w14:textId="486D09B3" w:rsidR="00522200" w:rsidRPr="00097420" w:rsidRDefault="00522200" w:rsidP="00522200">
            <w:pPr>
              <w:snapToGrid w:val="0"/>
              <w:rPr>
                <w:color w:val="7030A0"/>
                <w:sz w:val="18"/>
                <w:szCs w:val="18"/>
              </w:rPr>
            </w:pPr>
            <w:r w:rsidRPr="0083278C">
              <w:rPr>
                <w:rFonts w:cs="Calibri"/>
                <w:sz w:val="20"/>
                <w:szCs w:val="20"/>
              </w:rPr>
              <w:t>Écrits réflexifs pour expliquer une démarche, justifier une réponse, argumenter</w:t>
            </w:r>
            <w:r>
              <w:rPr>
                <w:rFonts w:cs="Calibri"/>
                <w:sz w:val="20"/>
                <w:szCs w:val="20"/>
              </w:rPr>
              <w:t>.</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094EDD7B" w14:textId="31588317" w:rsidR="00785FA9" w:rsidRDefault="00785FA9" w:rsidP="00522200">
            <w:pPr>
              <w:rPr>
                <w:rFonts w:cs="Calibri"/>
                <w:sz w:val="20"/>
                <w:szCs w:val="20"/>
              </w:rPr>
            </w:pPr>
            <w:r>
              <w:rPr>
                <w:rFonts w:cs="Calibri"/>
                <w:sz w:val="20"/>
                <w:szCs w:val="20"/>
              </w:rPr>
              <w:t>RECOURIR A l4ECRITURE POUR REFLECHIR ET POUR APPRENDRE : LES ECRITS DE TRAVAIL</w:t>
            </w:r>
          </w:p>
          <w:p w14:paraId="2BA9CC0B" w14:textId="11FBF18F" w:rsidR="00785FA9" w:rsidRDefault="00E247D6" w:rsidP="00522200">
            <w:pPr>
              <w:rPr>
                <w:rFonts w:cs="Calibri"/>
                <w:sz w:val="20"/>
                <w:szCs w:val="20"/>
              </w:rPr>
            </w:pPr>
            <w:hyperlink r:id="rId29" w:history="1">
              <w:r w:rsidR="00785FA9" w:rsidRPr="00A720CF">
                <w:rPr>
                  <w:rStyle w:val="Lienhypertexte"/>
                  <w:rFonts w:cs="Calibri"/>
                  <w:sz w:val="20"/>
                  <w:szCs w:val="20"/>
                </w:rPr>
                <w:t>http://cache.media.eduscol.education.fr/file/Ecriture/06/9/2_RA_C3_Francais_Ecriture_ECRITS_DE_TRAVAIL_591069.pdf</w:t>
              </w:r>
            </w:hyperlink>
          </w:p>
          <w:p w14:paraId="470C2013" w14:textId="77777777" w:rsidR="00785FA9" w:rsidRDefault="00785FA9" w:rsidP="00522200">
            <w:pPr>
              <w:rPr>
                <w:rFonts w:cs="Calibri"/>
                <w:sz w:val="20"/>
                <w:szCs w:val="20"/>
              </w:rPr>
            </w:pPr>
          </w:p>
          <w:p w14:paraId="31936817" w14:textId="77777777" w:rsidR="00785FA9" w:rsidRDefault="00785FA9" w:rsidP="00522200">
            <w:pPr>
              <w:rPr>
                <w:rFonts w:cs="Calibri"/>
                <w:sz w:val="20"/>
                <w:szCs w:val="20"/>
              </w:rPr>
            </w:pPr>
          </w:p>
          <w:p w14:paraId="0F2248DD" w14:textId="77777777" w:rsidR="00522200" w:rsidRPr="004E509D" w:rsidRDefault="00522200" w:rsidP="00522200">
            <w:pPr>
              <w:rPr>
                <w:rFonts w:cs="Calibri"/>
                <w:sz w:val="20"/>
                <w:szCs w:val="20"/>
              </w:rPr>
            </w:pPr>
            <w:r w:rsidRPr="004E509D">
              <w:rPr>
                <w:rFonts w:cs="Calibri"/>
                <w:sz w:val="20"/>
                <w:szCs w:val="20"/>
              </w:rPr>
              <w:t>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14:paraId="0C9A22AC" w14:textId="315204A0" w:rsidR="00522200" w:rsidRDefault="00522200" w:rsidP="00522200">
            <w:pPr>
              <w:snapToGrid w:val="0"/>
              <w:rPr>
                <w:color w:val="7030A0"/>
                <w:sz w:val="18"/>
                <w:szCs w:val="18"/>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522200" w14:paraId="4A16FDE8" w14:textId="77777777" w:rsidTr="00FE320E">
        <w:tc>
          <w:tcPr>
            <w:tcW w:w="1713" w:type="dxa"/>
            <w:vMerge/>
            <w:tcBorders>
              <w:left w:val="double" w:sz="20" w:space="0" w:color="000000"/>
              <w:bottom w:val="single" w:sz="4" w:space="0" w:color="000000"/>
            </w:tcBorders>
            <w:shd w:val="clear" w:color="auto" w:fill="auto"/>
          </w:tcPr>
          <w:p w14:paraId="6C1602B3" w14:textId="2C058ECD" w:rsidR="00522200" w:rsidRDefault="00522200" w:rsidP="00FE320E">
            <w:pPr>
              <w:snapToGrid w:val="0"/>
            </w:pPr>
          </w:p>
        </w:tc>
        <w:tc>
          <w:tcPr>
            <w:tcW w:w="1906" w:type="dxa"/>
            <w:tcBorders>
              <w:top w:val="single" w:sz="4" w:space="0" w:color="000000"/>
              <w:left w:val="double" w:sz="20" w:space="0" w:color="000000"/>
              <w:bottom w:val="single" w:sz="4" w:space="0" w:color="000000"/>
            </w:tcBorders>
            <w:shd w:val="clear" w:color="auto" w:fill="auto"/>
          </w:tcPr>
          <w:p w14:paraId="237282F7" w14:textId="760594B4" w:rsidR="00522200" w:rsidRDefault="00522200" w:rsidP="00FE320E">
            <w:pPr>
              <w:snapToGrid w:val="0"/>
              <w:rPr>
                <w:sz w:val="18"/>
                <w:szCs w:val="18"/>
              </w:rPr>
            </w:pPr>
            <w:proofErr w:type="spellStart"/>
            <w:r>
              <w:rPr>
                <w:sz w:val="18"/>
                <w:szCs w:val="18"/>
              </w:rPr>
              <w:t>att</w:t>
            </w:r>
            <w:proofErr w:type="spellEnd"/>
          </w:p>
        </w:tc>
        <w:tc>
          <w:tcPr>
            <w:tcW w:w="4603" w:type="dxa"/>
            <w:tcBorders>
              <w:top w:val="single" w:sz="4" w:space="0" w:color="000000"/>
              <w:left w:val="single" w:sz="4" w:space="0" w:color="000000"/>
              <w:bottom w:val="single" w:sz="4" w:space="0" w:color="000000"/>
            </w:tcBorders>
            <w:shd w:val="clear" w:color="auto" w:fill="auto"/>
          </w:tcPr>
          <w:p w14:paraId="7B1713F8" w14:textId="64B83179" w:rsidR="00522200" w:rsidRPr="00097420" w:rsidRDefault="00785FA9" w:rsidP="00FE320E">
            <w:pPr>
              <w:snapToGrid w:val="0"/>
              <w:rPr>
                <w:color w:val="7030A0"/>
                <w:sz w:val="18"/>
                <w:szCs w:val="18"/>
              </w:rPr>
            </w:pPr>
            <w:r>
              <w:rPr>
                <w:color w:val="7030A0"/>
                <w:sz w:val="18"/>
                <w:szCs w:val="18"/>
              </w:rPr>
              <w:t>Oser prendre l’écrit pour un brouillon, accepter les essais et ses erreurs, oser tracer pour essayer</w:t>
            </w:r>
          </w:p>
        </w:tc>
        <w:tc>
          <w:tcPr>
            <w:tcW w:w="6957" w:type="dxa"/>
            <w:tcBorders>
              <w:top w:val="single" w:sz="4" w:space="0" w:color="000000"/>
              <w:left w:val="single" w:sz="4" w:space="0" w:color="000000"/>
              <w:bottom w:val="single" w:sz="4" w:space="0" w:color="000000"/>
              <w:right w:val="double" w:sz="28" w:space="0" w:color="000000"/>
            </w:tcBorders>
            <w:shd w:val="clear" w:color="auto" w:fill="auto"/>
          </w:tcPr>
          <w:p w14:paraId="3F6613EB" w14:textId="77777777" w:rsidR="00522200" w:rsidRDefault="00522200" w:rsidP="00FE320E">
            <w:pPr>
              <w:snapToGrid w:val="0"/>
              <w:rPr>
                <w:color w:val="7030A0"/>
                <w:sz w:val="18"/>
                <w:szCs w:val="18"/>
              </w:rPr>
            </w:pPr>
          </w:p>
        </w:tc>
      </w:tr>
    </w:tbl>
    <w:p w14:paraId="5B7FD1A0" w14:textId="77777777" w:rsidR="001D46FB" w:rsidRDefault="001D46FB" w:rsidP="0049517D">
      <w:pPr>
        <w:rPr>
          <w:sz w:val="36"/>
          <w:szCs w:val="36"/>
        </w:rPr>
      </w:pPr>
    </w:p>
    <w:p w14:paraId="5199DC3D" w14:textId="77777777" w:rsidR="001D46FB" w:rsidRDefault="001D46FB" w:rsidP="0049517D">
      <w:pPr>
        <w:rPr>
          <w:sz w:val="36"/>
          <w:szCs w:val="36"/>
        </w:rPr>
      </w:pPr>
    </w:p>
    <w:p w14:paraId="1AAD41EF" w14:textId="77777777" w:rsidR="0049517D" w:rsidRDefault="0049517D" w:rsidP="0049517D">
      <w:pPr>
        <w:rPr>
          <w:sz w:val="36"/>
          <w:szCs w:val="36"/>
        </w:rPr>
      </w:pPr>
    </w:p>
    <w:p w14:paraId="03C7384F" w14:textId="77777777" w:rsidR="0049517D" w:rsidRDefault="0049517D" w:rsidP="0049517D">
      <w:pPr>
        <w:rPr>
          <w:sz w:val="36"/>
          <w:szCs w:val="36"/>
        </w:rPr>
      </w:pPr>
    </w:p>
    <w:tbl>
      <w:tblPr>
        <w:tblpPr w:leftFromText="141" w:rightFromText="141" w:vertAnchor="text" w:tblpX="-1062" w:tblpY="1"/>
        <w:tblOverlap w:val="never"/>
        <w:tblW w:w="15438" w:type="dxa"/>
        <w:tblLayout w:type="fixed"/>
        <w:tblLook w:val="0000" w:firstRow="0" w:lastRow="0" w:firstColumn="0" w:lastColumn="0" w:noHBand="0" w:noVBand="0"/>
      </w:tblPr>
      <w:tblGrid>
        <w:gridCol w:w="772"/>
        <w:gridCol w:w="702"/>
        <w:gridCol w:w="6241"/>
        <w:gridCol w:w="220"/>
        <w:gridCol w:w="7476"/>
        <w:gridCol w:w="16"/>
        <w:gridCol w:w="11"/>
      </w:tblGrid>
      <w:tr w:rsidR="00AE5A72" w14:paraId="68A787C3" w14:textId="0C16ADB1" w:rsidTr="00C573FC">
        <w:tc>
          <w:tcPr>
            <w:tcW w:w="7716" w:type="dxa"/>
            <w:gridSpan w:val="3"/>
            <w:tcBorders>
              <w:top w:val="double" w:sz="20" w:space="0" w:color="000000"/>
              <w:left w:val="double" w:sz="20" w:space="0" w:color="000000"/>
              <w:bottom w:val="single" w:sz="4" w:space="0" w:color="000000"/>
              <w:right w:val="thinThickLargeGap" w:sz="24" w:space="0" w:color="000000"/>
            </w:tcBorders>
            <w:shd w:val="clear" w:color="auto" w:fill="A6A6A6"/>
          </w:tcPr>
          <w:p w14:paraId="0CC7D0F2" w14:textId="5375DDFC" w:rsidR="00AE5A72" w:rsidRDefault="00AE5A72" w:rsidP="00C573FC">
            <w:pPr>
              <w:snapToGrid w:val="0"/>
              <w:rPr>
                <w:b/>
                <w:color w:val="FF0000"/>
                <w:sz w:val="18"/>
                <w:szCs w:val="18"/>
              </w:rPr>
            </w:pPr>
            <w:r w:rsidRPr="00944B09">
              <w:rPr>
                <w:b/>
                <w:color w:val="000000" w:themeColor="text1"/>
                <w:sz w:val="18"/>
                <w:szCs w:val="18"/>
              </w:rPr>
              <w:t>COMPRENDRE LE FONCTIONNEMENT DE LA LANGUE</w:t>
            </w:r>
          </w:p>
        </w:tc>
        <w:tc>
          <w:tcPr>
            <w:tcW w:w="7722" w:type="dxa"/>
            <w:gridSpan w:val="4"/>
            <w:tcBorders>
              <w:top w:val="double" w:sz="20" w:space="0" w:color="000000"/>
              <w:left w:val="thinThickLargeGap" w:sz="24" w:space="0" w:color="000000"/>
              <w:bottom w:val="single" w:sz="4" w:space="0" w:color="000000"/>
              <w:right w:val="double" w:sz="28" w:space="0" w:color="000000"/>
            </w:tcBorders>
            <w:shd w:val="clear" w:color="auto" w:fill="A6A6A6"/>
          </w:tcPr>
          <w:p w14:paraId="1FBDACD1" w14:textId="77777777" w:rsidR="00AE5A72" w:rsidRDefault="000F5854" w:rsidP="00C573FC">
            <w:pPr>
              <w:snapToGrid w:val="0"/>
              <w:rPr>
                <w:b/>
                <w:color w:val="FF0000"/>
                <w:sz w:val="18"/>
                <w:szCs w:val="18"/>
              </w:rPr>
            </w:pPr>
            <w:r>
              <w:rPr>
                <w:b/>
                <w:color w:val="FF0000"/>
                <w:sz w:val="18"/>
                <w:szCs w:val="18"/>
              </w:rPr>
              <w:t xml:space="preserve">Principes didactiques </w:t>
            </w:r>
          </w:p>
          <w:p w14:paraId="4BC89231" w14:textId="17DF0D7F" w:rsidR="000F5854" w:rsidRDefault="00E247D6" w:rsidP="00C573FC">
            <w:pPr>
              <w:snapToGrid w:val="0"/>
              <w:rPr>
                <w:b/>
                <w:color w:val="FF0000"/>
                <w:sz w:val="18"/>
                <w:szCs w:val="18"/>
              </w:rPr>
            </w:pPr>
            <w:hyperlink r:id="rId30" w:history="1">
              <w:r w:rsidR="000F5854" w:rsidRPr="00A720CF">
                <w:rPr>
                  <w:rStyle w:val="Lienhypertexte"/>
                  <w:b/>
                  <w:sz w:val="18"/>
                  <w:szCs w:val="18"/>
                </w:rPr>
                <w:t>http://cache.media.eduscol.education.fr/file/Etude_de_la_langue/30/8/RA16_C2C3_FRA_4_principes-generaux_636308.pdf</w:t>
              </w:r>
            </w:hyperlink>
          </w:p>
          <w:p w14:paraId="421C70D4" w14:textId="4BBE4648" w:rsidR="000F5854" w:rsidRDefault="000F5854" w:rsidP="00C573FC">
            <w:pPr>
              <w:snapToGrid w:val="0"/>
              <w:rPr>
                <w:b/>
                <w:color w:val="FF0000"/>
                <w:sz w:val="18"/>
                <w:szCs w:val="18"/>
              </w:rPr>
            </w:pPr>
            <w:r>
              <w:rPr>
                <w:b/>
                <w:color w:val="FF0000"/>
                <w:sz w:val="18"/>
                <w:szCs w:val="18"/>
              </w:rPr>
              <w:t>Organiser l’étude de la langue</w:t>
            </w:r>
          </w:p>
          <w:p w14:paraId="5D9B045B" w14:textId="7FB95E3A" w:rsidR="000F5854" w:rsidRDefault="00E247D6" w:rsidP="00C573FC">
            <w:pPr>
              <w:snapToGrid w:val="0"/>
              <w:rPr>
                <w:b/>
                <w:color w:val="FF0000"/>
                <w:sz w:val="18"/>
                <w:szCs w:val="18"/>
              </w:rPr>
            </w:pPr>
            <w:hyperlink r:id="rId31" w:history="1">
              <w:r w:rsidR="000F5854" w:rsidRPr="00A720CF">
                <w:rPr>
                  <w:rStyle w:val="Lienhypertexte"/>
                  <w:b/>
                  <w:sz w:val="18"/>
                  <w:szCs w:val="18"/>
                </w:rPr>
                <w:t>http://cache.media.eduscol.education.fr/file/Etude_de_la_langue/33/3/RA16_C2C3_FRA_4_Organisation-temporelle_636333.pdf</w:t>
              </w:r>
            </w:hyperlink>
          </w:p>
          <w:p w14:paraId="68C1511B" w14:textId="77777777" w:rsidR="000F5854" w:rsidRDefault="000F5854" w:rsidP="00C573FC">
            <w:pPr>
              <w:snapToGrid w:val="0"/>
              <w:rPr>
                <w:b/>
                <w:color w:val="FF0000"/>
                <w:sz w:val="18"/>
                <w:szCs w:val="18"/>
              </w:rPr>
            </w:pPr>
          </w:p>
          <w:p w14:paraId="5D12097C" w14:textId="672208EF" w:rsidR="000F5854" w:rsidRDefault="000F5854" w:rsidP="00C573FC">
            <w:pPr>
              <w:snapToGrid w:val="0"/>
              <w:rPr>
                <w:b/>
                <w:color w:val="FF0000"/>
                <w:sz w:val="18"/>
                <w:szCs w:val="18"/>
              </w:rPr>
            </w:pPr>
          </w:p>
        </w:tc>
      </w:tr>
      <w:tr w:rsidR="00AE5A72" w14:paraId="0A122F10" w14:textId="77777777" w:rsidTr="00C573FC">
        <w:trPr>
          <w:gridAfter w:val="1"/>
          <w:wAfter w:w="10" w:type="dxa"/>
          <w:trHeight w:val="369"/>
        </w:trPr>
        <w:tc>
          <w:tcPr>
            <w:tcW w:w="773" w:type="dxa"/>
            <w:tcBorders>
              <w:top w:val="double" w:sz="20" w:space="0" w:color="000000"/>
              <w:left w:val="double" w:sz="20" w:space="0" w:color="000000"/>
              <w:bottom w:val="double" w:sz="28" w:space="0" w:color="000000"/>
            </w:tcBorders>
            <w:shd w:val="clear" w:color="auto" w:fill="BFBFBF"/>
          </w:tcPr>
          <w:p w14:paraId="7E10385A" w14:textId="1F030CD9" w:rsidR="00AE5A72" w:rsidRDefault="00AE5A72" w:rsidP="00C573FC">
            <w:pPr>
              <w:pStyle w:val="NormalWeb"/>
              <w:snapToGrid w:val="0"/>
              <w:spacing w:before="0"/>
              <w:jc w:val="center"/>
            </w:pPr>
          </w:p>
          <w:p w14:paraId="4F4EBFD8" w14:textId="77777777" w:rsidR="00AE5A72" w:rsidRDefault="00AE5A72" w:rsidP="00C573FC">
            <w:pPr>
              <w:pStyle w:val="NormalWeb"/>
              <w:tabs>
                <w:tab w:val="center" w:pos="6767"/>
                <w:tab w:val="left" w:pos="11246"/>
                <w:tab w:val="left" w:pos="12934"/>
              </w:tabs>
              <w:spacing w:after="0"/>
              <w:rPr>
                <w:rStyle w:val="mf17-texterouge1"/>
                <w:rFonts w:ascii="Calibri" w:hAnsi="Calibri" w:cs="Calibri"/>
                <w:sz w:val="22"/>
                <w:szCs w:val="22"/>
              </w:rPr>
            </w:pPr>
            <w:r>
              <w:rPr>
                <w:rStyle w:val="mf17-texterouge1"/>
                <w:rFonts w:ascii="Calibri" w:hAnsi="Calibri" w:cs="Calibri"/>
                <w:sz w:val="22"/>
                <w:szCs w:val="22"/>
              </w:rPr>
              <w:tab/>
              <w:t>Domaines</w:t>
            </w:r>
            <w:r>
              <w:rPr>
                <w:rStyle w:val="mf17-texterouge1"/>
                <w:rFonts w:ascii="Calibri" w:hAnsi="Calibri" w:cs="Calibri"/>
                <w:sz w:val="22"/>
                <w:szCs w:val="22"/>
              </w:rPr>
              <w:tab/>
            </w:r>
            <w:r>
              <w:rPr>
                <w:rStyle w:val="mf17-texterouge1"/>
                <w:rFonts w:ascii="Calibri" w:hAnsi="Calibri" w:cs="Calibri"/>
                <w:sz w:val="22"/>
                <w:szCs w:val="22"/>
              </w:rPr>
              <w:tab/>
            </w:r>
          </w:p>
        </w:tc>
        <w:tc>
          <w:tcPr>
            <w:tcW w:w="6943" w:type="dxa"/>
            <w:gridSpan w:val="2"/>
            <w:tcBorders>
              <w:top w:val="double" w:sz="20" w:space="0" w:color="000000"/>
              <w:left w:val="double" w:sz="20" w:space="0" w:color="000000"/>
              <w:bottom w:val="double" w:sz="28" w:space="0" w:color="000000"/>
              <w:right w:val="thinThickLargeGap" w:sz="24" w:space="0" w:color="000000"/>
            </w:tcBorders>
            <w:shd w:val="clear" w:color="auto" w:fill="BFBFBF"/>
            <w:vAlign w:val="center"/>
          </w:tcPr>
          <w:p w14:paraId="1B2291B8" w14:textId="77777777" w:rsidR="00AE5A72" w:rsidRDefault="00AE5A72" w:rsidP="00C573FC">
            <w:pPr>
              <w:pStyle w:val="NormalWeb"/>
              <w:snapToGrid w:val="0"/>
              <w:spacing w:before="0" w:after="0"/>
              <w:jc w:val="center"/>
              <w:rPr>
                <w:rFonts w:ascii="Calibri" w:hAnsi="Calibri"/>
                <w:b/>
                <w:sz w:val="22"/>
                <w:szCs w:val="22"/>
              </w:rPr>
            </w:pPr>
            <w:r>
              <w:rPr>
                <w:rFonts w:ascii="Calibri" w:hAnsi="Calibri"/>
                <w:b/>
                <w:sz w:val="22"/>
                <w:szCs w:val="22"/>
              </w:rPr>
              <w:t>Compétences</w:t>
            </w:r>
          </w:p>
          <w:p w14:paraId="0DF5C0F3" w14:textId="77777777" w:rsidR="00AE5A72" w:rsidRPr="00AE5A72" w:rsidRDefault="00AE5A72" w:rsidP="00C573FC">
            <w:pPr>
              <w:pStyle w:val="Sansinterligne"/>
              <w:rPr>
                <w:sz w:val="20"/>
                <w:szCs w:val="20"/>
              </w:rPr>
            </w:pPr>
            <w:r w:rsidRPr="00AE5A72">
              <w:rPr>
                <w:sz w:val="20"/>
                <w:szCs w:val="20"/>
              </w:rPr>
              <w:t>En police de couleur bleue on note les compétences.</w:t>
            </w:r>
          </w:p>
          <w:p w14:paraId="60B8CCDA" w14:textId="77777777" w:rsidR="00AE5A72" w:rsidRPr="00AE5A72" w:rsidRDefault="00AE5A72" w:rsidP="00C573FC">
            <w:pPr>
              <w:pStyle w:val="Sansinterligne"/>
              <w:rPr>
                <w:sz w:val="20"/>
                <w:szCs w:val="20"/>
              </w:rPr>
            </w:pPr>
            <w:r w:rsidRPr="00AE5A72">
              <w:rPr>
                <w:sz w:val="20"/>
                <w:szCs w:val="20"/>
              </w:rPr>
              <w:t>En noir gras, les attendus</w:t>
            </w:r>
          </w:p>
          <w:p w14:paraId="7C54C958" w14:textId="0642F86D" w:rsidR="00AE5A72" w:rsidRDefault="00AE5A72" w:rsidP="00C573FC">
            <w:pPr>
              <w:pStyle w:val="Sansinterligne"/>
              <w:rPr>
                <w:sz w:val="20"/>
                <w:szCs w:val="20"/>
              </w:rPr>
            </w:pPr>
            <w:r w:rsidRPr="00AE5A72">
              <w:rPr>
                <w:sz w:val="20"/>
                <w:szCs w:val="20"/>
              </w:rPr>
              <w:t>En noir les compétences et connaissances associées</w:t>
            </w:r>
            <w:r>
              <w:rPr>
                <w:sz w:val="20"/>
                <w:szCs w:val="20"/>
              </w:rPr>
              <w:t xml:space="preserve">, triées en connaissances, capacités et attitudes. </w:t>
            </w:r>
          </w:p>
          <w:p w14:paraId="183D07ED" w14:textId="5BBD3FBC" w:rsidR="00AE5A72" w:rsidRDefault="00AE5A72" w:rsidP="00C573FC">
            <w:pPr>
              <w:pStyle w:val="Sansinterligne"/>
            </w:pPr>
            <w:r>
              <w:rPr>
                <w:sz w:val="20"/>
                <w:szCs w:val="20"/>
              </w:rPr>
              <w:t xml:space="preserve">En violet, les compétences </w:t>
            </w:r>
          </w:p>
        </w:tc>
        <w:tc>
          <w:tcPr>
            <w:tcW w:w="7712" w:type="dxa"/>
            <w:gridSpan w:val="3"/>
            <w:tcBorders>
              <w:top w:val="double" w:sz="20" w:space="0" w:color="000000"/>
              <w:left w:val="thinThickLargeGap" w:sz="24" w:space="0" w:color="000000"/>
              <w:bottom w:val="double" w:sz="28" w:space="0" w:color="000000"/>
              <w:right w:val="double" w:sz="28" w:space="0" w:color="000000"/>
            </w:tcBorders>
            <w:shd w:val="clear" w:color="auto" w:fill="BFBFBF"/>
            <w:vAlign w:val="center"/>
          </w:tcPr>
          <w:p w14:paraId="2AF0485B" w14:textId="77777777" w:rsidR="00AE5A72" w:rsidRDefault="00AE5A72" w:rsidP="00C573FC">
            <w:pPr>
              <w:rPr>
                <w:i/>
                <w:sz w:val="18"/>
                <w:szCs w:val="18"/>
              </w:rPr>
            </w:pPr>
          </w:p>
          <w:p w14:paraId="7865DEE5" w14:textId="29315A66" w:rsidR="00AE5A72" w:rsidRDefault="00AE5A72" w:rsidP="00C573FC">
            <w:pPr>
              <w:snapToGrid w:val="0"/>
              <w:jc w:val="center"/>
              <w:rPr>
                <w:b/>
                <w:sz w:val="22"/>
                <w:szCs w:val="22"/>
              </w:rPr>
            </w:pPr>
            <w:r>
              <w:rPr>
                <w:b/>
                <w:sz w:val="22"/>
                <w:szCs w:val="22"/>
              </w:rPr>
              <w:t>Pratiques</w:t>
            </w:r>
          </w:p>
          <w:p w14:paraId="7724E230" w14:textId="77777777" w:rsidR="00AE5A72" w:rsidRDefault="00AE5A72" w:rsidP="00C573FC">
            <w:pPr>
              <w:jc w:val="center"/>
              <w:rPr>
                <w:b/>
                <w:sz w:val="18"/>
                <w:szCs w:val="18"/>
              </w:rPr>
            </w:pPr>
            <w:r>
              <w:rPr>
                <w:b/>
                <w:sz w:val="18"/>
                <w:szCs w:val="18"/>
              </w:rPr>
              <w:t>Idées d’activités pour enseigner ou favoriser un comportement.</w:t>
            </w:r>
          </w:p>
          <w:p w14:paraId="5D0633F6" w14:textId="77777777" w:rsidR="00AE5A72" w:rsidRDefault="00AE5A72" w:rsidP="00C573FC">
            <w:pPr>
              <w:jc w:val="center"/>
              <w:rPr>
                <w:b/>
                <w:sz w:val="18"/>
                <w:szCs w:val="18"/>
              </w:rPr>
            </w:pPr>
            <w:r>
              <w:rPr>
                <w:b/>
                <w:sz w:val="18"/>
                <w:szCs w:val="18"/>
              </w:rPr>
              <w:t>Pistes pour des pratiques pédagogiques</w:t>
            </w:r>
          </w:p>
          <w:p w14:paraId="3C291D2D" w14:textId="77777777" w:rsidR="00AE5A72" w:rsidRDefault="00AE5A72" w:rsidP="00C573FC">
            <w:pPr>
              <w:jc w:val="center"/>
              <w:rPr>
                <w:sz w:val="18"/>
                <w:szCs w:val="18"/>
              </w:rPr>
            </w:pPr>
            <w:r>
              <w:rPr>
                <w:i/>
                <w:sz w:val="18"/>
                <w:szCs w:val="18"/>
              </w:rPr>
              <w:t>En police de couleur verte on note des exemples d’évaluations possibles pour valider la compétence</w:t>
            </w:r>
            <w:r>
              <w:rPr>
                <w:sz w:val="18"/>
                <w:szCs w:val="18"/>
              </w:rPr>
              <w:t>.</w:t>
            </w:r>
          </w:p>
          <w:p w14:paraId="27DC49D9" w14:textId="77777777" w:rsidR="00AE5A72" w:rsidRDefault="00AE5A72" w:rsidP="00C573FC">
            <w:pPr>
              <w:jc w:val="center"/>
              <w:rPr>
                <w:sz w:val="18"/>
                <w:szCs w:val="18"/>
              </w:rPr>
            </w:pPr>
            <w:r>
              <w:rPr>
                <w:sz w:val="18"/>
                <w:szCs w:val="18"/>
              </w:rPr>
              <w:t>En bleu les liens vers EDUSCOL sur les documents d’accompagnement liés aux compétences</w:t>
            </w:r>
          </w:p>
          <w:p w14:paraId="52044D31" w14:textId="31D2BACB" w:rsidR="00AE5A72" w:rsidRDefault="00AE5A72" w:rsidP="00C573FC">
            <w:pPr>
              <w:jc w:val="center"/>
              <w:rPr>
                <w:sz w:val="18"/>
                <w:szCs w:val="18"/>
              </w:rPr>
            </w:pPr>
            <w:r>
              <w:rPr>
                <w:sz w:val="18"/>
                <w:szCs w:val="18"/>
              </w:rPr>
              <w:t xml:space="preserve">En rouge, les repères et réflexions didactiques d’EDUSCOL </w:t>
            </w:r>
          </w:p>
        </w:tc>
      </w:tr>
      <w:tr w:rsidR="00F63841" w14:paraId="1F3ABB60" w14:textId="77777777" w:rsidTr="00C573FC">
        <w:trPr>
          <w:gridAfter w:val="2"/>
          <w:wAfter w:w="26" w:type="dxa"/>
          <w:trHeight w:val="369"/>
        </w:trPr>
        <w:tc>
          <w:tcPr>
            <w:tcW w:w="773" w:type="dxa"/>
            <w:vMerge w:val="restart"/>
            <w:tcBorders>
              <w:top w:val="double" w:sz="20" w:space="0" w:color="000000"/>
              <w:left w:val="double" w:sz="20" w:space="0" w:color="000000"/>
              <w:bottom w:val="single" w:sz="4" w:space="0" w:color="000000"/>
            </w:tcBorders>
            <w:shd w:val="clear" w:color="auto" w:fill="auto"/>
            <w:textDirection w:val="btLr"/>
            <w:vAlign w:val="center"/>
          </w:tcPr>
          <w:p w14:paraId="16298331" w14:textId="4909C733" w:rsidR="0049517D" w:rsidRDefault="00662C07" w:rsidP="00C573FC">
            <w:pPr>
              <w:pStyle w:val="NormalWeb"/>
              <w:spacing w:after="0"/>
              <w:ind w:left="113" w:right="113"/>
              <w:jc w:val="center"/>
              <w:rPr>
                <w:rStyle w:val="mf17-texterouge1"/>
                <w:rFonts w:ascii="Calibri" w:hAnsi="Calibri" w:cs="Calibri"/>
                <w:sz w:val="18"/>
                <w:szCs w:val="18"/>
              </w:rPr>
            </w:pPr>
            <w:r>
              <w:rPr>
                <w:rStyle w:val="mf17-texterouge1"/>
                <w:rFonts w:ascii="Calibri" w:hAnsi="Calibri" w:cs="Calibri"/>
                <w:sz w:val="18"/>
                <w:szCs w:val="18"/>
              </w:rPr>
              <w:t xml:space="preserve">Comprendre le fonctionnement de la langue </w:t>
            </w:r>
          </w:p>
        </w:tc>
        <w:tc>
          <w:tcPr>
            <w:tcW w:w="7163" w:type="dxa"/>
            <w:gridSpan w:val="3"/>
            <w:tcBorders>
              <w:top w:val="double" w:sz="20" w:space="0" w:color="000000"/>
              <w:left w:val="double" w:sz="20" w:space="0" w:color="000000"/>
              <w:bottom w:val="single" w:sz="4" w:space="0" w:color="000000"/>
            </w:tcBorders>
            <w:shd w:val="clear" w:color="auto" w:fill="F2F2F2" w:themeFill="background1" w:themeFillShade="F2"/>
          </w:tcPr>
          <w:p w14:paraId="541487F4" w14:textId="77777777" w:rsidR="00662C07" w:rsidRPr="001D46FB" w:rsidRDefault="00662C07" w:rsidP="00C573FC">
            <w:pPr>
              <w:shd w:val="clear" w:color="auto" w:fill="F2F2F2" w:themeFill="background1" w:themeFillShade="F2"/>
              <w:rPr>
                <w:rFonts w:cs="Calibri"/>
                <w:b/>
                <w:bCs/>
                <w:color w:val="5B9BD5" w:themeColor="accent1"/>
                <w:sz w:val="20"/>
                <w:szCs w:val="20"/>
              </w:rPr>
            </w:pPr>
            <w:r w:rsidRPr="001D46FB">
              <w:rPr>
                <w:rFonts w:cs="Calibri"/>
                <w:b/>
                <w:bCs/>
                <w:color w:val="5B9BD5" w:themeColor="accent1"/>
                <w:sz w:val="20"/>
                <w:szCs w:val="20"/>
              </w:rPr>
              <w:t xml:space="preserve">Comprendre le fonctionnement de la langue </w:t>
            </w:r>
          </w:p>
          <w:p w14:paraId="32B07E9F" w14:textId="77777777" w:rsidR="00662C07" w:rsidRPr="001D46FB" w:rsidRDefault="00662C07" w:rsidP="00C573FC">
            <w:pPr>
              <w:shd w:val="clear" w:color="auto" w:fill="F2F2F2" w:themeFill="background1" w:themeFillShade="F2"/>
              <w:jc w:val="both"/>
              <w:rPr>
                <w:rFonts w:cs="Calibri"/>
                <w:color w:val="5B9BD5" w:themeColor="accent1"/>
                <w:sz w:val="20"/>
                <w:szCs w:val="20"/>
              </w:rPr>
            </w:pPr>
            <w:r w:rsidRPr="001D46FB">
              <w:rPr>
                <w:rFonts w:cs="Calibri"/>
                <w:color w:val="5B9BD5" w:themeColor="accent1"/>
                <w:sz w:val="20"/>
                <w:szCs w:val="20"/>
              </w:rPr>
              <w:t xml:space="preserve">Maitriser les relations entre </w:t>
            </w:r>
            <w:r w:rsidRPr="001D46FB">
              <w:rPr>
                <w:rFonts w:cs="Calibri"/>
                <w:b/>
                <w:color w:val="5B9BD5" w:themeColor="accent1"/>
                <w:sz w:val="20"/>
                <w:szCs w:val="20"/>
              </w:rPr>
              <w:t>l’oral et l’écrit</w:t>
            </w:r>
            <w:r w:rsidRPr="001D46FB">
              <w:rPr>
                <w:rFonts w:cs="Calibri"/>
                <w:color w:val="5B9BD5" w:themeColor="accent1"/>
                <w:sz w:val="20"/>
                <w:szCs w:val="20"/>
              </w:rPr>
              <w:t>.</w:t>
            </w:r>
          </w:p>
          <w:p w14:paraId="35E2BD5C" w14:textId="58682BC0" w:rsidR="001D46FB" w:rsidRDefault="001D46FB" w:rsidP="00C573FC">
            <w:pPr>
              <w:rPr>
                <w:sz w:val="18"/>
                <w:szCs w:val="18"/>
              </w:rPr>
            </w:pPr>
          </w:p>
        </w:tc>
        <w:tc>
          <w:tcPr>
            <w:tcW w:w="7476" w:type="dxa"/>
            <w:tcBorders>
              <w:top w:val="double" w:sz="20" w:space="0" w:color="000000"/>
              <w:left w:val="single" w:sz="4" w:space="0" w:color="000000"/>
              <w:bottom w:val="single" w:sz="4" w:space="0" w:color="000000"/>
              <w:right w:val="double" w:sz="28" w:space="0" w:color="000000"/>
            </w:tcBorders>
            <w:shd w:val="clear" w:color="auto" w:fill="F2F2F2"/>
          </w:tcPr>
          <w:p w14:paraId="56874A50" w14:textId="05C839D2" w:rsidR="0049517D" w:rsidRPr="007C7462" w:rsidRDefault="0049517D" w:rsidP="00C573FC">
            <w:pPr>
              <w:snapToGrid w:val="0"/>
              <w:rPr>
                <w:b/>
                <w:color w:val="00B050"/>
                <w:sz w:val="18"/>
                <w:szCs w:val="18"/>
              </w:rPr>
            </w:pPr>
            <w:r w:rsidRPr="007C7462">
              <w:rPr>
                <w:b/>
                <w:color w:val="00B050"/>
                <w:sz w:val="18"/>
                <w:szCs w:val="18"/>
              </w:rPr>
              <w:t>De façon générale les compétences grammaticales doivent être observées en situation de production décrit et non dans des exercices systématiques qui ne son</w:t>
            </w:r>
            <w:r w:rsidR="00944B09" w:rsidRPr="007C7462">
              <w:rPr>
                <w:b/>
                <w:color w:val="00B050"/>
                <w:sz w:val="18"/>
                <w:szCs w:val="18"/>
              </w:rPr>
              <w:t xml:space="preserve">t le reflet que d’automatismes  </w:t>
            </w:r>
            <w:r w:rsidRPr="007C7462">
              <w:rPr>
                <w:b/>
                <w:color w:val="00B050"/>
                <w:sz w:val="18"/>
                <w:szCs w:val="18"/>
              </w:rPr>
              <w:t>d'un apprentissage récent, une sorte d'algorithme mécanique mais ne témoigne pas d</w:t>
            </w:r>
            <w:r w:rsidR="00944B09" w:rsidRPr="007C7462">
              <w:rPr>
                <w:b/>
                <w:color w:val="00B050"/>
                <w:sz w:val="18"/>
                <w:szCs w:val="18"/>
              </w:rPr>
              <w:t>’</w:t>
            </w:r>
            <w:r w:rsidRPr="007C7462">
              <w:rPr>
                <w:b/>
                <w:color w:val="00B050"/>
                <w:sz w:val="18"/>
                <w:szCs w:val="18"/>
              </w:rPr>
              <w:t xml:space="preserve">une analyse réflexive sur la langue. Toutes les compétences grammaticales ne peuvent pas non plus être évaluées. Il convient donc de donner aux élèves la possibilité de se donner des défis, une compétence à relever qui seront évalués par le maître ou en auto ou </w:t>
            </w:r>
            <w:proofErr w:type="spellStart"/>
            <w:r w:rsidRPr="007C7462">
              <w:rPr>
                <w:b/>
                <w:color w:val="00B050"/>
                <w:sz w:val="18"/>
                <w:szCs w:val="18"/>
              </w:rPr>
              <w:t>co</w:t>
            </w:r>
            <w:proofErr w:type="spellEnd"/>
            <w:r w:rsidRPr="007C7462">
              <w:rPr>
                <w:b/>
                <w:color w:val="00B050"/>
                <w:sz w:val="18"/>
                <w:szCs w:val="18"/>
              </w:rPr>
              <w:t>-correction : les accords, des adjectifs, des</w:t>
            </w:r>
            <w:r w:rsidR="00944B09" w:rsidRPr="007C7462">
              <w:rPr>
                <w:b/>
                <w:color w:val="00B050"/>
                <w:sz w:val="18"/>
                <w:szCs w:val="18"/>
              </w:rPr>
              <w:t xml:space="preserve"> compléments, des propositions. </w:t>
            </w:r>
          </w:p>
        </w:tc>
      </w:tr>
      <w:tr w:rsidR="00F63841" w14:paraId="4D00D93D"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60A9EDF0" w14:textId="77777777" w:rsidR="00BA4A45" w:rsidRDefault="00BA4A45" w:rsidP="00C573FC">
            <w:pPr>
              <w:pStyle w:val="NormalWeb"/>
              <w:snapToGrid w:val="0"/>
              <w:spacing w:before="0" w:after="0"/>
            </w:pPr>
          </w:p>
        </w:tc>
        <w:tc>
          <w:tcPr>
            <w:tcW w:w="702" w:type="dxa"/>
            <w:tcBorders>
              <w:top w:val="single" w:sz="4" w:space="0" w:color="000000"/>
              <w:left w:val="double" w:sz="20" w:space="0" w:color="000000"/>
              <w:bottom w:val="single" w:sz="4" w:space="0" w:color="000000"/>
            </w:tcBorders>
            <w:shd w:val="clear" w:color="auto" w:fill="auto"/>
          </w:tcPr>
          <w:p w14:paraId="7219FD0E" w14:textId="79B93947" w:rsidR="00BA4A45" w:rsidRDefault="00BA4A45" w:rsidP="00C573FC">
            <w:pPr>
              <w:snapToGrid w:val="0"/>
              <w:rPr>
                <w:sz w:val="18"/>
                <w:szCs w:val="18"/>
              </w:rPr>
            </w:pPr>
            <w:r>
              <w:rPr>
                <w:sz w:val="18"/>
                <w:szCs w:val="18"/>
              </w:rPr>
              <w:t>Co</w:t>
            </w:r>
          </w:p>
        </w:tc>
        <w:tc>
          <w:tcPr>
            <w:tcW w:w="6461" w:type="dxa"/>
            <w:gridSpan w:val="2"/>
            <w:tcBorders>
              <w:top w:val="single" w:sz="4" w:space="0" w:color="000000"/>
              <w:left w:val="single" w:sz="4" w:space="0" w:color="000000"/>
              <w:bottom w:val="single" w:sz="4" w:space="0" w:color="000000"/>
            </w:tcBorders>
            <w:shd w:val="clear" w:color="auto" w:fill="auto"/>
          </w:tcPr>
          <w:p w14:paraId="04EBCC36" w14:textId="6505E48B" w:rsidR="00896131" w:rsidRPr="00BF3D2E" w:rsidRDefault="00896131" w:rsidP="00C573FC">
            <w:pPr>
              <w:rPr>
                <w:rFonts w:cs="Calibri"/>
                <w:sz w:val="20"/>
                <w:szCs w:val="20"/>
              </w:rPr>
            </w:pPr>
            <w:r w:rsidRPr="00D46ACB">
              <w:rPr>
                <w:rFonts w:cs="Calibri"/>
                <w:sz w:val="20"/>
                <w:szCs w:val="20"/>
              </w:rPr>
              <w:t>Ensemble des phonèmes du français et des graphèmes associés</w:t>
            </w:r>
            <w:r>
              <w:rPr>
                <w:rFonts w:cs="Calibri"/>
                <w:sz w:val="20"/>
                <w:szCs w:val="20"/>
              </w:rPr>
              <w:t>.</w:t>
            </w:r>
            <w:r w:rsidRPr="00BF3D2E">
              <w:rPr>
                <w:rFonts w:cs="Calibri"/>
                <w:sz w:val="20"/>
                <w:szCs w:val="20"/>
              </w:rPr>
              <w:t xml:space="preserve"> Variation et marques morphologiques à l’oral et à l’écrit (noms, déterminants, adjectifs, pronoms, verbes)</w:t>
            </w:r>
            <w:r>
              <w:rPr>
                <w:rFonts w:cs="Calibri"/>
                <w:sz w:val="20"/>
                <w:szCs w:val="20"/>
              </w:rPr>
              <w:t>.</w:t>
            </w:r>
          </w:p>
          <w:p w14:paraId="6A0DFF5D" w14:textId="3C70EC3F" w:rsidR="00BA4A45" w:rsidRPr="00097420" w:rsidRDefault="00BA4A45" w:rsidP="00C573FC">
            <w:pPr>
              <w:snapToGrid w:val="0"/>
              <w:rPr>
                <w:color w:val="7030A0"/>
                <w:sz w:val="18"/>
                <w:szCs w:val="18"/>
              </w:rPr>
            </w:pP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0C942FAD" w14:textId="756C6A74" w:rsidR="001774D9" w:rsidRDefault="001774D9" w:rsidP="00C573FC">
            <w:pPr>
              <w:rPr>
                <w:rFonts w:cs="Calibri"/>
                <w:sz w:val="20"/>
                <w:szCs w:val="20"/>
              </w:rPr>
            </w:pPr>
            <w:r>
              <w:rPr>
                <w:rFonts w:cs="Calibri"/>
                <w:sz w:val="20"/>
                <w:szCs w:val="20"/>
              </w:rPr>
              <w:t xml:space="preserve">Maîtriser la relation oral/écrit, principe </w:t>
            </w:r>
            <w:proofErr w:type="spellStart"/>
            <w:r>
              <w:rPr>
                <w:rFonts w:cs="Calibri"/>
                <w:sz w:val="20"/>
                <w:szCs w:val="20"/>
              </w:rPr>
              <w:t>sémiographique</w:t>
            </w:r>
            <w:proofErr w:type="spellEnd"/>
            <w:r>
              <w:rPr>
                <w:rFonts w:cs="Calibri"/>
                <w:sz w:val="20"/>
                <w:szCs w:val="20"/>
              </w:rPr>
              <w:t xml:space="preserve"> et phonographique</w:t>
            </w:r>
          </w:p>
          <w:p w14:paraId="5B3CE3AB" w14:textId="34C256F9" w:rsidR="001774D9" w:rsidRDefault="00E247D6" w:rsidP="00C573FC">
            <w:pPr>
              <w:rPr>
                <w:rFonts w:cs="Calibri"/>
                <w:sz w:val="20"/>
                <w:szCs w:val="20"/>
              </w:rPr>
            </w:pPr>
            <w:hyperlink r:id="rId32" w:history="1">
              <w:r w:rsidR="001774D9" w:rsidRPr="00A720CF">
                <w:rPr>
                  <w:rStyle w:val="Lienhypertexte"/>
                  <w:rFonts w:cs="Calibri"/>
                  <w:sz w:val="20"/>
                  <w:szCs w:val="20"/>
                </w:rPr>
                <w:t>http://cache.media.eduscol.education.fr/file/Etude_de_la_langue/31/4/RA16_C2C3_FRA_4_Relation-oral-ecrit_636314.pdf</w:t>
              </w:r>
            </w:hyperlink>
          </w:p>
          <w:p w14:paraId="19E54F0E" w14:textId="77777777" w:rsidR="001774D9" w:rsidRDefault="001774D9" w:rsidP="00C573FC">
            <w:pPr>
              <w:rPr>
                <w:rFonts w:cs="Calibri"/>
                <w:sz w:val="20"/>
                <w:szCs w:val="20"/>
              </w:rPr>
            </w:pPr>
          </w:p>
          <w:p w14:paraId="5467D08C" w14:textId="77777777" w:rsidR="00896131" w:rsidRPr="004E509D" w:rsidRDefault="00896131" w:rsidP="00C573FC">
            <w:pPr>
              <w:rPr>
                <w:rFonts w:cs="Calibri"/>
                <w:sz w:val="20"/>
                <w:szCs w:val="20"/>
              </w:rPr>
            </w:pPr>
            <w:r w:rsidRPr="004E509D">
              <w:rPr>
                <w:rFonts w:cs="Calibri"/>
                <w:sz w:val="20"/>
                <w:szCs w:val="20"/>
              </w:rPr>
              <w:t>Pour les élèves qui ont encore des difficultés de décodage, activités permettant de consolider les correspondances phonèmes-graphèmes</w:t>
            </w:r>
            <w:r>
              <w:rPr>
                <w:rFonts w:cs="Calibri"/>
                <w:sz w:val="20"/>
                <w:szCs w:val="20"/>
              </w:rPr>
              <w:t>.</w:t>
            </w:r>
          </w:p>
          <w:p w14:paraId="2DB86034" w14:textId="77777777" w:rsidR="00896131" w:rsidRPr="004E509D" w:rsidRDefault="00896131" w:rsidP="00C573FC">
            <w:pPr>
              <w:rPr>
                <w:rFonts w:cs="Calibri"/>
                <w:sz w:val="20"/>
                <w:szCs w:val="20"/>
              </w:rPr>
            </w:pPr>
            <w:r w:rsidRPr="004E509D">
              <w:rPr>
                <w:rFonts w:cs="Calibri"/>
                <w:sz w:val="20"/>
                <w:szCs w:val="20"/>
              </w:rPr>
              <w:t xml:space="preserve">- Activités (observations, classements) permettant de clarifier le rôle des graphèmes dans </w:t>
            </w:r>
            <w:r w:rsidRPr="004E509D">
              <w:rPr>
                <w:rFonts w:cs="Calibri"/>
                <w:sz w:val="20"/>
                <w:szCs w:val="20"/>
              </w:rPr>
              <w:lastRenderedPageBreak/>
              <w:t>l’orthographe lexicale et l’orthographe grammaticale</w:t>
            </w:r>
            <w:r>
              <w:rPr>
                <w:rFonts w:cs="Calibri"/>
                <w:sz w:val="20"/>
                <w:szCs w:val="20"/>
              </w:rPr>
              <w:t>.</w:t>
            </w:r>
          </w:p>
          <w:p w14:paraId="360A8799" w14:textId="154F8076" w:rsidR="00BA4A45" w:rsidRPr="00097420" w:rsidRDefault="00896131" w:rsidP="00C573FC">
            <w:pPr>
              <w:snapToGrid w:val="0"/>
              <w:rPr>
                <w:color w:val="7030A0"/>
                <w:sz w:val="18"/>
                <w:szCs w:val="18"/>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p>
        </w:tc>
      </w:tr>
      <w:tr w:rsidR="00F63841" w14:paraId="7B4B4D23"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7ED58FBE" w14:textId="49F6F6F4" w:rsidR="00BA4A45" w:rsidRDefault="00BA4A45" w:rsidP="00C573FC">
            <w:pPr>
              <w:pStyle w:val="NormalWeb"/>
              <w:snapToGrid w:val="0"/>
              <w:spacing w:before="0" w:after="0"/>
            </w:pPr>
          </w:p>
        </w:tc>
        <w:tc>
          <w:tcPr>
            <w:tcW w:w="702" w:type="dxa"/>
            <w:tcBorders>
              <w:top w:val="single" w:sz="4" w:space="0" w:color="000000"/>
              <w:left w:val="double" w:sz="20" w:space="0" w:color="000000"/>
              <w:bottom w:val="single" w:sz="4" w:space="0" w:color="000000"/>
            </w:tcBorders>
            <w:shd w:val="clear" w:color="auto" w:fill="auto"/>
          </w:tcPr>
          <w:p w14:paraId="61F85C1D" w14:textId="3CA5EB6B" w:rsidR="00BA4A45" w:rsidRDefault="00BA4A45" w:rsidP="00C573FC">
            <w:pPr>
              <w:snapToGrid w:val="0"/>
              <w:rPr>
                <w:sz w:val="18"/>
                <w:szCs w:val="18"/>
              </w:rPr>
            </w:pPr>
            <w:r>
              <w:rPr>
                <w:sz w:val="18"/>
                <w:szCs w:val="18"/>
              </w:rPr>
              <w:t>Cap</w:t>
            </w:r>
          </w:p>
        </w:tc>
        <w:tc>
          <w:tcPr>
            <w:tcW w:w="6461" w:type="dxa"/>
            <w:gridSpan w:val="2"/>
            <w:tcBorders>
              <w:top w:val="single" w:sz="4" w:space="0" w:color="000000"/>
              <w:left w:val="single" w:sz="4" w:space="0" w:color="000000"/>
              <w:bottom w:val="single" w:sz="4" w:space="0" w:color="000000"/>
            </w:tcBorders>
            <w:shd w:val="clear" w:color="auto" w:fill="auto"/>
          </w:tcPr>
          <w:p w14:paraId="0FF2BA8D" w14:textId="0C763267" w:rsidR="00BA4A45" w:rsidRPr="00896131" w:rsidRDefault="00B00741" w:rsidP="00C573FC">
            <w:pPr>
              <w:rPr>
                <w:color w:val="7030A0"/>
                <w:sz w:val="18"/>
                <w:szCs w:val="18"/>
              </w:rPr>
            </w:pPr>
            <w:r>
              <w:rPr>
                <w:color w:val="7030A0"/>
                <w:sz w:val="18"/>
                <w:szCs w:val="18"/>
              </w:rPr>
              <w:t xml:space="preserve">Catégoriser les graphèmes par rapports aux phonèmes </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5E1E3C7A" w14:textId="77777777" w:rsidR="00BA4A45" w:rsidRDefault="00B00741" w:rsidP="00C573FC">
            <w:pPr>
              <w:snapToGrid w:val="0"/>
              <w:rPr>
                <w:color w:val="7030A0"/>
                <w:sz w:val="18"/>
                <w:szCs w:val="18"/>
              </w:rPr>
            </w:pPr>
            <w:r>
              <w:rPr>
                <w:color w:val="7030A0"/>
                <w:sz w:val="18"/>
                <w:szCs w:val="18"/>
              </w:rPr>
              <w:t xml:space="preserve">Jeux de catégorisations abstraits </w:t>
            </w:r>
          </w:p>
          <w:p w14:paraId="6DEB69EB" w14:textId="212C71D8" w:rsidR="00B00741" w:rsidRPr="00097420" w:rsidRDefault="00B00741" w:rsidP="00C573FC">
            <w:pPr>
              <w:snapToGrid w:val="0"/>
              <w:rPr>
                <w:color w:val="7030A0"/>
                <w:sz w:val="18"/>
                <w:szCs w:val="18"/>
              </w:rPr>
            </w:pPr>
            <w:r>
              <w:rPr>
                <w:color w:val="7030A0"/>
                <w:sz w:val="18"/>
                <w:szCs w:val="18"/>
              </w:rPr>
              <w:t>Réalisation d’affichages « j’entends/je vois »</w:t>
            </w:r>
          </w:p>
        </w:tc>
      </w:tr>
      <w:tr w:rsidR="00F63841" w14:paraId="73B49175"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649B60A7" w14:textId="49030CCE" w:rsidR="00BA4A45" w:rsidRDefault="00BA4A45" w:rsidP="00C573FC">
            <w:pPr>
              <w:pStyle w:val="NormalWeb"/>
              <w:snapToGrid w:val="0"/>
              <w:spacing w:before="0" w:after="0"/>
            </w:pPr>
          </w:p>
        </w:tc>
        <w:tc>
          <w:tcPr>
            <w:tcW w:w="702" w:type="dxa"/>
            <w:tcBorders>
              <w:top w:val="single" w:sz="4" w:space="0" w:color="000000"/>
              <w:left w:val="double" w:sz="20" w:space="0" w:color="000000"/>
              <w:bottom w:val="single" w:sz="4" w:space="0" w:color="000000"/>
            </w:tcBorders>
            <w:shd w:val="clear" w:color="auto" w:fill="auto"/>
          </w:tcPr>
          <w:p w14:paraId="37D7C1B5" w14:textId="44454CF3" w:rsidR="00BA4A45" w:rsidRDefault="00BA4A45" w:rsidP="00C573FC">
            <w:pPr>
              <w:snapToGrid w:val="0"/>
              <w:rPr>
                <w:sz w:val="18"/>
                <w:szCs w:val="18"/>
              </w:rPr>
            </w:pPr>
            <w:proofErr w:type="spellStart"/>
            <w:r>
              <w:rPr>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auto"/>
          </w:tcPr>
          <w:p w14:paraId="6B2F0AD4" w14:textId="5721F87D" w:rsidR="00BA4A45" w:rsidRPr="00097420" w:rsidRDefault="00896131" w:rsidP="00C573FC">
            <w:pPr>
              <w:snapToGrid w:val="0"/>
              <w:rPr>
                <w:color w:val="7030A0"/>
                <w:sz w:val="18"/>
                <w:szCs w:val="18"/>
              </w:rPr>
            </w:pPr>
            <w:r>
              <w:rPr>
                <w:color w:val="7030A0"/>
                <w:sz w:val="18"/>
                <w:szCs w:val="18"/>
              </w:rPr>
              <w:t xml:space="preserve">Pratiquer le doute, se méfier des zones à risque de l’écrit en fonction de connaissances automatisées. Retourner en arrière, dans ses écrits pour contrôler. </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06BF4B33" w14:textId="307E0616" w:rsidR="00B00741" w:rsidRPr="00097420" w:rsidRDefault="00B00741" w:rsidP="00C573FC">
            <w:pPr>
              <w:snapToGrid w:val="0"/>
              <w:rPr>
                <w:color w:val="7030A0"/>
                <w:sz w:val="18"/>
                <w:szCs w:val="18"/>
              </w:rPr>
            </w:pPr>
            <w:r>
              <w:rPr>
                <w:color w:val="7030A0"/>
                <w:sz w:val="18"/>
                <w:szCs w:val="18"/>
              </w:rPr>
              <w:t xml:space="preserve">Rituels de dictées de différentes formes </w:t>
            </w:r>
          </w:p>
        </w:tc>
      </w:tr>
      <w:tr w:rsidR="00F63841" w14:paraId="37C0585B"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74A3FD89" w14:textId="36C5370B" w:rsidR="00BA4A45" w:rsidRDefault="00BA4A45" w:rsidP="00C573FC">
            <w:pPr>
              <w:pStyle w:val="NormalWeb"/>
              <w:snapToGrid w:val="0"/>
              <w:spacing w:before="0" w:after="0"/>
            </w:pPr>
          </w:p>
        </w:tc>
        <w:tc>
          <w:tcPr>
            <w:tcW w:w="7163" w:type="dxa"/>
            <w:gridSpan w:val="3"/>
            <w:tcBorders>
              <w:top w:val="single" w:sz="4" w:space="0" w:color="000000"/>
              <w:left w:val="double" w:sz="20" w:space="0" w:color="000000"/>
              <w:bottom w:val="single" w:sz="4" w:space="0" w:color="000000"/>
            </w:tcBorders>
            <w:shd w:val="clear" w:color="auto" w:fill="F2F2F2" w:themeFill="background1" w:themeFillShade="F2"/>
          </w:tcPr>
          <w:p w14:paraId="6F67DB79" w14:textId="77777777" w:rsidR="00BA4A45" w:rsidRPr="001D46FB" w:rsidRDefault="00BA4A45" w:rsidP="00C573FC">
            <w:pPr>
              <w:shd w:val="clear" w:color="auto" w:fill="F2F2F2" w:themeFill="background1" w:themeFillShade="F2"/>
              <w:rPr>
                <w:rFonts w:cs="Calibri"/>
                <w:b/>
                <w:bCs/>
                <w:color w:val="5B9BD5" w:themeColor="accent1"/>
                <w:sz w:val="20"/>
                <w:szCs w:val="20"/>
              </w:rPr>
            </w:pPr>
            <w:r w:rsidRPr="001D46FB">
              <w:rPr>
                <w:rFonts w:cs="Calibri"/>
                <w:b/>
                <w:bCs/>
                <w:color w:val="5B9BD5" w:themeColor="accent1"/>
                <w:sz w:val="20"/>
                <w:szCs w:val="20"/>
              </w:rPr>
              <w:t xml:space="preserve">Comprendre le fonctionnement de la langue </w:t>
            </w:r>
          </w:p>
          <w:p w14:paraId="71ABEA05" w14:textId="77777777" w:rsidR="00BA4A45" w:rsidRPr="001D46FB" w:rsidRDefault="00BA4A45" w:rsidP="00C573FC">
            <w:pPr>
              <w:shd w:val="clear" w:color="auto" w:fill="F2F2F2" w:themeFill="background1" w:themeFillShade="F2"/>
              <w:jc w:val="both"/>
              <w:rPr>
                <w:rFonts w:cs="Calibri"/>
                <w:color w:val="5B9BD5" w:themeColor="accent1"/>
                <w:sz w:val="20"/>
                <w:szCs w:val="20"/>
              </w:rPr>
            </w:pPr>
            <w:r w:rsidRPr="001D46FB">
              <w:rPr>
                <w:rFonts w:cs="Calibri"/>
                <w:color w:val="5B9BD5" w:themeColor="accent1"/>
                <w:sz w:val="20"/>
                <w:szCs w:val="20"/>
              </w:rPr>
              <w:t xml:space="preserve">Maitriser la </w:t>
            </w:r>
            <w:r w:rsidRPr="007C414E">
              <w:rPr>
                <w:rFonts w:cs="Calibri"/>
                <w:b/>
                <w:color w:val="5B9BD5" w:themeColor="accent1"/>
                <w:sz w:val="20"/>
                <w:szCs w:val="20"/>
              </w:rPr>
              <w:t>forme des mots</w:t>
            </w:r>
            <w:r w:rsidRPr="001D46FB">
              <w:rPr>
                <w:rFonts w:cs="Calibri"/>
                <w:color w:val="5B9BD5" w:themeColor="accent1"/>
                <w:sz w:val="20"/>
                <w:szCs w:val="20"/>
              </w:rPr>
              <w:t xml:space="preserve"> en lien avec la </w:t>
            </w:r>
            <w:r w:rsidRPr="001D46FB">
              <w:rPr>
                <w:rFonts w:cs="Calibri"/>
                <w:b/>
                <w:color w:val="5B9BD5" w:themeColor="accent1"/>
                <w:sz w:val="20"/>
                <w:szCs w:val="20"/>
              </w:rPr>
              <w:t>syntaxe.</w:t>
            </w:r>
          </w:p>
          <w:p w14:paraId="6534A5A9" w14:textId="77777777" w:rsidR="00BA4A45" w:rsidRPr="001D46FB" w:rsidRDefault="00BA4A45" w:rsidP="00C573FC">
            <w:pPr>
              <w:rPr>
                <w:rFonts w:cs="Calibri"/>
                <w:b/>
                <w:sz w:val="20"/>
                <w:szCs w:val="20"/>
              </w:rPr>
            </w:pPr>
          </w:p>
          <w:p w14:paraId="57F8092B" w14:textId="2FC4214F" w:rsidR="00BA4A45" w:rsidRPr="00097420" w:rsidRDefault="00BA4A45" w:rsidP="00C573FC">
            <w:pPr>
              <w:snapToGrid w:val="0"/>
              <w:rPr>
                <w:color w:val="7030A0"/>
                <w:sz w:val="18"/>
                <w:szCs w:val="18"/>
              </w:rPr>
            </w:pPr>
            <w:r w:rsidRPr="001D46FB">
              <w:rPr>
                <w:rFonts w:cs="Calibri"/>
                <w:b/>
                <w:sz w:val="20"/>
                <w:szCs w:val="20"/>
              </w:rPr>
              <w:t>Raisonner pour analyser le sens des mots en contexte et en prenant appui sur la morphologie.</w:t>
            </w:r>
          </w:p>
        </w:tc>
        <w:tc>
          <w:tcPr>
            <w:tcW w:w="7476" w:type="dxa"/>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61849E78" w14:textId="71DE17E8" w:rsidR="00BA4A45" w:rsidRPr="007C7462" w:rsidRDefault="00B00741" w:rsidP="00C573FC">
            <w:pPr>
              <w:snapToGrid w:val="0"/>
              <w:rPr>
                <w:b/>
                <w:color w:val="70AD47" w:themeColor="accent6"/>
                <w:sz w:val="18"/>
                <w:szCs w:val="18"/>
              </w:rPr>
            </w:pPr>
            <w:r w:rsidRPr="007C7462">
              <w:rPr>
                <w:b/>
                <w:color w:val="70AD47" w:themeColor="accent6"/>
                <w:sz w:val="18"/>
                <w:szCs w:val="18"/>
              </w:rPr>
              <w:t>Textes à trous à compléter. Placer des mots de la même famille dans des contextes différents</w:t>
            </w:r>
            <w:r w:rsidR="007C7462" w:rsidRPr="007C7462">
              <w:rPr>
                <w:b/>
                <w:color w:val="70AD47" w:themeColor="accent6"/>
                <w:sz w:val="18"/>
                <w:szCs w:val="18"/>
              </w:rPr>
              <w:t xml:space="preserve">. </w:t>
            </w:r>
          </w:p>
        </w:tc>
      </w:tr>
      <w:tr w:rsidR="00F63841" w14:paraId="2471E801"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2DFFB247" w14:textId="77777777" w:rsidR="006F0306" w:rsidRDefault="006F0306" w:rsidP="00C573FC">
            <w:pPr>
              <w:pStyle w:val="NormalWeb"/>
              <w:snapToGrid w:val="0"/>
              <w:spacing w:before="0" w:after="0"/>
            </w:pPr>
          </w:p>
        </w:tc>
        <w:tc>
          <w:tcPr>
            <w:tcW w:w="7163" w:type="dxa"/>
            <w:gridSpan w:val="3"/>
            <w:tcBorders>
              <w:top w:val="single" w:sz="4" w:space="0" w:color="000000"/>
              <w:left w:val="double" w:sz="20" w:space="0" w:color="000000"/>
              <w:bottom w:val="single" w:sz="4" w:space="0" w:color="000000"/>
            </w:tcBorders>
            <w:shd w:val="clear" w:color="auto" w:fill="F2F2F2" w:themeFill="background1" w:themeFillShade="F2"/>
          </w:tcPr>
          <w:p w14:paraId="45672024" w14:textId="6CA691FF" w:rsidR="006F0306" w:rsidRPr="001D46FB" w:rsidRDefault="007C414E" w:rsidP="00C573FC">
            <w:pPr>
              <w:shd w:val="clear" w:color="auto" w:fill="F2F2F2" w:themeFill="background1" w:themeFillShade="F2"/>
              <w:rPr>
                <w:rFonts w:cs="Calibri"/>
                <w:b/>
                <w:bCs/>
                <w:color w:val="5B9BD5" w:themeColor="accent1"/>
                <w:sz w:val="20"/>
                <w:szCs w:val="20"/>
              </w:rPr>
            </w:pPr>
            <w:r w:rsidRPr="007C414E">
              <w:rPr>
                <w:rFonts w:cs="Calibri"/>
                <w:b/>
                <w:bCs/>
                <w:color w:val="7030A0"/>
                <w:sz w:val="20"/>
                <w:szCs w:val="20"/>
              </w:rPr>
              <w:t>MORPHOLOGIE</w:t>
            </w:r>
            <w:r w:rsidR="001774D9">
              <w:rPr>
                <w:rFonts w:cs="Calibri"/>
                <w:b/>
                <w:bCs/>
                <w:color w:val="7030A0"/>
                <w:sz w:val="20"/>
                <w:szCs w:val="20"/>
              </w:rPr>
              <w:t xml:space="preserve">  VOCABULAIRE </w:t>
            </w:r>
          </w:p>
        </w:tc>
        <w:tc>
          <w:tcPr>
            <w:tcW w:w="7476" w:type="dxa"/>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7E815EB3" w14:textId="77777777" w:rsidR="006F0306" w:rsidRDefault="001774D9" w:rsidP="00C573FC">
            <w:pPr>
              <w:snapToGrid w:val="0"/>
              <w:rPr>
                <w:color w:val="7030A0"/>
                <w:sz w:val="18"/>
                <w:szCs w:val="18"/>
              </w:rPr>
            </w:pPr>
            <w:r>
              <w:rPr>
                <w:color w:val="7030A0"/>
                <w:sz w:val="18"/>
                <w:szCs w:val="18"/>
              </w:rPr>
              <w:t>STRUCTURE ET SENS DES MOTS</w:t>
            </w:r>
          </w:p>
          <w:p w14:paraId="5AD23301" w14:textId="77777777" w:rsidR="001774D9" w:rsidRDefault="001774D9" w:rsidP="00C573FC">
            <w:pPr>
              <w:snapToGrid w:val="0"/>
              <w:rPr>
                <w:color w:val="7030A0"/>
                <w:sz w:val="18"/>
                <w:szCs w:val="18"/>
              </w:rPr>
            </w:pPr>
            <w:r>
              <w:rPr>
                <w:color w:val="7030A0"/>
                <w:sz w:val="18"/>
                <w:szCs w:val="18"/>
              </w:rPr>
              <w:t>Enseigner le vocabulaire</w:t>
            </w:r>
          </w:p>
          <w:p w14:paraId="5A493276" w14:textId="27131AAE" w:rsidR="001774D9" w:rsidRDefault="00E247D6" w:rsidP="00C573FC">
            <w:pPr>
              <w:snapToGrid w:val="0"/>
              <w:rPr>
                <w:color w:val="7030A0"/>
                <w:sz w:val="18"/>
                <w:szCs w:val="18"/>
              </w:rPr>
            </w:pPr>
            <w:hyperlink r:id="rId33" w:history="1">
              <w:r w:rsidR="001774D9" w:rsidRPr="00A720CF">
                <w:rPr>
                  <w:rStyle w:val="Lienhypertexte"/>
                  <w:sz w:val="18"/>
                  <w:szCs w:val="18"/>
                </w:rPr>
                <w:t>http://eduscol.education.fr/cid59265/enseigner-le-vocabulaire.html</w:t>
              </w:r>
            </w:hyperlink>
          </w:p>
          <w:p w14:paraId="0EA44595" w14:textId="77777777" w:rsidR="001774D9" w:rsidRDefault="001774D9" w:rsidP="00C573FC">
            <w:pPr>
              <w:snapToGrid w:val="0"/>
              <w:rPr>
                <w:color w:val="7030A0"/>
                <w:sz w:val="18"/>
                <w:szCs w:val="18"/>
              </w:rPr>
            </w:pPr>
          </w:p>
          <w:p w14:paraId="28C25660" w14:textId="77777777" w:rsidR="001774D9" w:rsidRPr="001774D9" w:rsidRDefault="001774D9" w:rsidP="00C573FC">
            <w:pPr>
              <w:snapToGrid w:val="0"/>
              <w:rPr>
                <w:color w:val="FF0000"/>
                <w:sz w:val="18"/>
                <w:szCs w:val="18"/>
              </w:rPr>
            </w:pPr>
            <w:r w:rsidRPr="001774D9">
              <w:rPr>
                <w:color w:val="FF0000"/>
                <w:sz w:val="18"/>
                <w:szCs w:val="18"/>
              </w:rPr>
              <w:t>Recherches sur le vocabulaire</w:t>
            </w:r>
          </w:p>
          <w:p w14:paraId="34FC8462" w14:textId="328603B6" w:rsidR="001774D9" w:rsidRDefault="00E247D6" w:rsidP="00C573FC">
            <w:pPr>
              <w:snapToGrid w:val="0"/>
              <w:rPr>
                <w:color w:val="7030A0"/>
                <w:sz w:val="18"/>
                <w:szCs w:val="18"/>
              </w:rPr>
            </w:pPr>
            <w:hyperlink r:id="rId34" w:history="1">
              <w:r w:rsidR="001774D9" w:rsidRPr="00A720CF">
                <w:rPr>
                  <w:rStyle w:val="Lienhypertexte"/>
                  <w:sz w:val="18"/>
                  <w:szCs w:val="18"/>
                </w:rPr>
                <w:t>http://eduscol.education.fr/cid58555/recherches-sur-le-vocabulaire-a-l-ecole.html</w:t>
              </w:r>
            </w:hyperlink>
          </w:p>
          <w:p w14:paraId="452D5DB8" w14:textId="77777777" w:rsidR="001774D9" w:rsidRDefault="001774D9" w:rsidP="00C573FC">
            <w:pPr>
              <w:snapToGrid w:val="0"/>
              <w:rPr>
                <w:color w:val="7030A0"/>
                <w:sz w:val="18"/>
                <w:szCs w:val="18"/>
              </w:rPr>
            </w:pPr>
          </w:p>
          <w:p w14:paraId="28795D86" w14:textId="77777777" w:rsidR="001774D9" w:rsidRDefault="001774D9" w:rsidP="00C573FC">
            <w:pPr>
              <w:snapToGrid w:val="0"/>
              <w:rPr>
                <w:color w:val="7030A0"/>
                <w:sz w:val="18"/>
                <w:szCs w:val="18"/>
              </w:rPr>
            </w:pPr>
            <w:r>
              <w:rPr>
                <w:color w:val="7030A0"/>
                <w:sz w:val="18"/>
                <w:szCs w:val="18"/>
              </w:rPr>
              <w:t xml:space="preserve">Liste de fréquence lexicale </w:t>
            </w:r>
          </w:p>
          <w:p w14:paraId="1DB8157A" w14:textId="2C222545" w:rsidR="001774D9" w:rsidRDefault="00E247D6" w:rsidP="00C573FC">
            <w:pPr>
              <w:snapToGrid w:val="0"/>
              <w:rPr>
                <w:color w:val="7030A0"/>
                <w:sz w:val="18"/>
                <w:szCs w:val="18"/>
              </w:rPr>
            </w:pPr>
            <w:hyperlink r:id="rId35" w:history="1">
              <w:r w:rsidR="001774D9" w:rsidRPr="00A720CF">
                <w:rPr>
                  <w:rStyle w:val="Lienhypertexte"/>
                  <w:sz w:val="18"/>
                  <w:szCs w:val="18"/>
                </w:rPr>
                <w:t>http://eduscol.education.fr/cid50486/liste-de-frequence-lexicale.html</w:t>
              </w:r>
            </w:hyperlink>
          </w:p>
          <w:p w14:paraId="2048D075" w14:textId="632BADD1" w:rsidR="001774D9" w:rsidRPr="00097420" w:rsidRDefault="001774D9" w:rsidP="00C573FC">
            <w:pPr>
              <w:snapToGrid w:val="0"/>
              <w:rPr>
                <w:color w:val="7030A0"/>
                <w:sz w:val="18"/>
                <w:szCs w:val="18"/>
              </w:rPr>
            </w:pPr>
          </w:p>
        </w:tc>
      </w:tr>
      <w:tr w:rsidR="00F63841" w14:paraId="707A8BE6"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2B332353" w14:textId="42787039" w:rsidR="0049517D" w:rsidRDefault="0049517D" w:rsidP="00C573FC">
            <w:pPr>
              <w:pStyle w:val="NormalWeb"/>
              <w:snapToGrid w:val="0"/>
              <w:spacing w:before="0" w:after="0"/>
            </w:pPr>
          </w:p>
        </w:tc>
        <w:tc>
          <w:tcPr>
            <w:tcW w:w="702" w:type="dxa"/>
            <w:tcBorders>
              <w:top w:val="single" w:sz="4" w:space="0" w:color="000000"/>
              <w:left w:val="double" w:sz="20" w:space="0" w:color="000000"/>
              <w:bottom w:val="single" w:sz="4" w:space="0" w:color="000000"/>
            </w:tcBorders>
            <w:shd w:val="clear" w:color="auto" w:fill="auto"/>
          </w:tcPr>
          <w:p w14:paraId="63DEEBA3" w14:textId="77777777" w:rsidR="0049517D" w:rsidRDefault="0049517D" w:rsidP="00C573FC">
            <w:pPr>
              <w:snapToGrid w:val="0"/>
              <w:rPr>
                <w:sz w:val="18"/>
                <w:szCs w:val="18"/>
              </w:rPr>
            </w:pPr>
            <w:r>
              <w:rPr>
                <w:sz w:val="18"/>
                <w:szCs w:val="18"/>
              </w:rPr>
              <w:t>Co</w:t>
            </w:r>
          </w:p>
        </w:tc>
        <w:tc>
          <w:tcPr>
            <w:tcW w:w="6461" w:type="dxa"/>
            <w:gridSpan w:val="2"/>
            <w:tcBorders>
              <w:top w:val="single" w:sz="4" w:space="0" w:color="000000"/>
              <w:left w:val="single" w:sz="4" w:space="0" w:color="000000"/>
              <w:bottom w:val="single" w:sz="4" w:space="0" w:color="000000"/>
            </w:tcBorders>
            <w:shd w:val="clear" w:color="auto" w:fill="auto"/>
          </w:tcPr>
          <w:p w14:paraId="21F4347C" w14:textId="54C9B2FF" w:rsidR="00997653" w:rsidRPr="004E509D" w:rsidRDefault="00997653" w:rsidP="00C573FC">
            <w:pPr>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des mots</w:t>
            </w:r>
          </w:p>
          <w:p w14:paraId="308E3DD5" w14:textId="77777777" w:rsidR="00997653" w:rsidRPr="00D46ACB" w:rsidRDefault="00997653" w:rsidP="00C573FC">
            <w:pPr>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14:paraId="4D662257" w14:textId="77777777" w:rsidR="0049517D" w:rsidRDefault="00997653" w:rsidP="00C573FC">
            <w:pPr>
              <w:rPr>
                <w:rFonts w:cs="Calibri"/>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p w14:paraId="62404DB4" w14:textId="77777777" w:rsidR="005842F1" w:rsidRDefault="005842F1" w:rsidP="00C573FC">
            <w:pPr>
              <w:rPr>
                <w:rFonts w:cs="Calibri"/>
                <w:sz w:val="20"/>
                <w:szCs w:val="20"/>
              </w:rPr>
            </w:pPr>
          </w:p>
          <w:p w14:paraId="57F1D405" w14:textId="77777777" w:rsidR="005842F1" w:rsidRDefault="005842F1" w:rsidP="00C573FC">
            <w:pPr>
              <w:rPr>
                <w:rFonts w:cs="Calibri"/>
                <w:sz w:val="20"/>
                <w:szCs w:val="20"/>
              </w:rPr>
            </w:pPr>
          </w:p>
          <w:p w14:paraId="27739B5F" w14:textId="77494CC2" w:rsidR="005842F1" w:rsidRPr="005842F1" w:rsidRDefault="005842F1" w:rsidP="00C573FC">
            <w:pPr>
              <w:rPr>
                <w:rFonts w:cs="Calibri"/>
                <w:color w:val="7030A0"/>
                <w:sz w:val="20"/>
                <w:szCs w:val="20"/>
              </w:rPr>
            </w:pPr>
            <w:r w:rsidRPr="005842F1">
              <w:rPr>
                <w:rFonts w:cs="Calibri"/>
                <w:color w:val="7030A0"/>
                <w:sz w:val="20"/>
                <w:szCs w:val="20"/>
              </w:rPr>
              <w:t>Connaître les marques du nombre</w:t>
            </w:r>
          </w:p>
          <w:p w14:paraId="52C5F777" w14:textId="4EB40C17" w:rsidR="005842F1" w:rsidRPr="005842F1" w:rsidRDefault="005842F1" w:rsidP="00C573FC">
            <w:pPr>
              <w:rPr>
                <w:rFonts w:cs="Calibri"/>
                <w:sz w:val="20"/>
                <w:szCs w:val="20"/>
              </w:rPr>
            </w:pPr>
            <w:r w:rsidRPr="005842F1">
              <w:rPr>
                <w:rFonts w:cs="Calibri"/>
                <w:color w:val="7030A0"/>
                <w:sz w:val="20"/>
                <w:szCs w:val="20"/>
              </w:rPr>
              <w:t>Connaître les marques du genre</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0C18F664" w14:textId="77777777" w:rsidR="00997653" w:rsidRPr="004E509D" w:rsidRDefault="00997653" w:rsidP="00C573FC">
            <w:pPr>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14:paraId="34B12016" w14:textId="77777777" w:rsidR="00997653" w:rsidRPr="004E509D" w:rsidRDefault="00997653" w:rsidP="00C573FC">
            <w:pPr>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14:paraId="0A28C9F5" w14:textId="77777777" w:rsidR="00997653" w:rsidRDefault="00997653" w:rsidP="00C573FC">
            <w:pPr>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14:paraId="59D866F0" w14:textId="77777777" w:rsidR="00997653" w:rsidRPr="004E509D" w:rsidRDefault="00997653" w:rsidP="00C573FC">
            <w:pPr>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14:paraId="5DF1E219" w14:textId="77777777" w:rsidR="00997653" w:rsidRPr="004E509D" w:rsidRDefault="00997653" w:rsidP="00C573FC">
            <w:pPr>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14:paraId="237BBBEA" w14:textId="77777777" w:rsidR="00997653" w:rsidRPr="004E509D" w:rsidRDefault="00997653" w:rsidP="00C573FC">
            <w:pPr>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14:paraId="5CE4C9E3" w14:textId="77777777" w:rsidR="00997653" w:rsidRPr="004E509D" w:rsidRDefault="00997653" w:rsidP="00C573FC">
            <w:pPr>
              <w:rPr>
                <w:rFonts w:cs="Calibri"/>
                <w:sz w:val="20"/>
                <w:szCs w:val="20"/>
              </w:rPr>
            </w:pPr>
            <w:r w:rsidRPr="004E509D">
              <w:rPr>
                <w:rFonts w:cs="Calibri"/>
                <w:sz w:val="20"/>
                <w:szCs w:val="20"/>
              </w:rPr>
              <w:t>- Justifications explicites des mots ou locutions employés</w:t>
            </w:r>
            <w:r>
              <w:rPr>
                <w:rFonts w:cs="Calibri"/>
                <w:sz w:val="20"/>
                <w:szCs w:val="20"/>
              </w:rPr>
              <w:t>.</w:t>
            </w:r>
          </w:p>
          <w:p w14:paraId="5021E70D" w14:textId="77777777" w:rsidR="00997653" w:rsidRPr="004E509D" w:rsidRDefault="00997653" w:rsidP="00C573FC">
            <w:pPr>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14:paraId="0FB366C7" w14:textId="3FA9B28B" w:rsidR="0049517D" w:rsidRPr="00097420" w:rsidRDefault="00997653" w:rsidP="00C573FC">
            <w:pPr>
              <w:snapToGrid w:val="0"/>
              <w:rPr>
                <w:color w:val="7030A0"/>
                <w:sz w:val="18"/>
                <w:szCs w:val="18"/>
              </w:rPr>
            </w:pPr>
            <w:r w:rsidRPr="004E509D">
              <w:rPr>
                <w:rFonts w:cs="Calibri"/>
                <w:sz w:val="20"/>
                <w:szCs w:val="20"/>
              </w:rPr>
              <w:t>- Utilisation de dictionnaires papier et en ligne</w:t>
            </w:r>
            <w:r>
              <w:rPr>
                <w:rFonts w:cs="Calibri"/>
                <w:sz w:val="20"/>
                <w:szCs w:val="20"/>
              </w:rPr>
              <w:t>.</w:t>
            </w:r>
          </w:p>
        </w:tc>
      </w:tr>
      <w:tr w:rsidR="00F63841" w14:paraId="5903CE03"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691AA3C7" w14:textId="444B3AC4" w:rsidR="007C7462" w:rsidRDefault="007C7462" w:rsidP="00C573FC">
            <w:pPr>
              <w:pStyle w:val="NormalWeb"/>
              <w:snapToGrid w:val="0"/>
              <w:spacing w:before="0" w:after="0"/>
            </w:pPr>
          </w:p>
        </w:tc>
        <w:tc>
          <w:tcPr>
            <w:tcW w:w="702" w:type="dxa"/>
            <w:tcBorders>
              <w:top w:val="single" w:sz="4" w:space="0" w:color="000000"/>
              <w:left w:val="double" w:sz="20" w:space="0" w:color="000000"/>
              <w:bottom w:val="single" w:sz="4" w:space="0" w:color="000000"/>
            </w:tcBorders>
            <w:shd w:val="clear" w:color="auto" w:fill="auto"/>
          </w:tcPr>
          <w:p w14:paraId="3E0A079F" w14:textId="4CF57AEB" w:rsidR="007C7462" w:rsidRDefault="007C7462" w:rsidP="00C573FC">
            <w:pPr>
              <w:snapToGrid w:val="0"/>
              <w:rPr>
                <w:sz w:val="18"/>
                <w:szCs w:val="18"/>
              </w:rPr>
            </w:pPr>
            <w:r>
              <w:rPr>
                <w:sz w:val="18"/>
                <w:szCs w:val="18"/>
              </w:rPr>
              <w:t>cap</w:t>
            </w:r>
          </w:p>
        </w:tc>
        <w:tc>
          <w:tcPr>
            <w:tcW w:w="6461" w:type="dxa"/>
            <w:gridSpan w:val="2"/>
            <w:tcBorders>
              <w:top w:val="single" w:sz="4" w:space="0" w:color="000000"/>
              <w:left w:val="single" w:sz="4" w:space="0" w:color="000000"/>
              <w:bottom w:val="single" w:sz="4" w:space="0" w:color="000000"/>
            </w:tcBorders>
            <w:shd w:val="clear" w:color="auto" w:fill="auto"/>
          </w:tcPr>
          <w:p w14:paraId="21D3420B" w14:textId="36794BDC" w:rsidR="007C7462" w:rsidRPr="005842F1" w:rsidRDefault="007C7462" w:rsidP="00C573FC">
            <w:pPr>
              <w:rPr>
                <w:rFonts w:cs="Calibri"/>
                <w:bCs/>
                <w:iCs/>
                <w:color w:val="7030A0"/>
                <w:sz w:val="20"/>
                <w:szCs w:val="20"/>
              </w:rPr>
            </w:pPr>
            <w:r w:rsidRPr="005842F1">
              <w:rPr>
                <w:rFonts w:cs="Calibri"/>
                <w:bCs/>
                <w:iCs/>
                <w:color w:val="7030A0"/>
                <w:sz w:val="20"/>
                <w:szCs w:val="20"/>
              </w:rPr>
              <w:t xml:space="preserve">Catégoriser </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7F1868DF" w14:textId="5ABCA380" w:rsidR="005842F1" w:rsidRPr="005842F1" w:rsidRDefault="005842F1" w:rsidP="00C573FC">
            <w:pPr>
              <w:rPr>
                <w:rFonts w:cs="Calibri"/>
                <w:color w:val="7030A0"/>
                <w:sz w:val="20"/>
                <w:szCs w:val="20"/>
              </w:rPr>
            </w:pPr>
            <w:r w:rsidRPr="005842F1">
              <w:rPr>
                <w:rFonts w:cs="Calibri"/>
                <w:color w:val="7030A0"/>
                <w:sz w:val="20"/>
                <w:szCs w:val="20"/>
              </w:rPr>
              <w:t>Catégoriser les marques morphologiques</w:t>
            </w:r>
          </w:p>
          <w:p w14:paraId="63A41159" w14:textId="67567621" w:rsidR="005842F1" w:rsidRPr="005842F1" w:rsidRDefault="005842F1" w:rsidP="00C573FC">
            <w:pPr>
              <w:rPr>
                <w:rFonts w:cs="Calibri"/>
                <w:color w:val="7030A0"/>
                <w:sz w:val="20"/>
                <w:szCs w:val="20"/>
              </w:rPr>
            </w:pPr>
            <w:r w:rsidRPr="005842F1">
              <w:rPr>
                <w:rFonts w:cs="Calibri"/>
                <w:color w:val="7030A0"/>
                <w:sz w:val="20"/>
                <w:szCs w:val="20"/>
              </w:rPr>
              <w:t>Utiliser des codes de couleur soit pour symboliser les marques de dérivation et composition, soit pour marquer le sens. (choisir un codage pour l’un ou l’autre).</w:t>
            </w:r>
          </w:p>
          <w:p w14:paraId="40996D53" w14:textId="6EF1E003" w:rsidR="005842F1" w:rsidRPr="005842F1" w:rsidRDefault="005842F1" w:rsidP="00C573FC">
            <w:pPr>
              <w:rPr>
                <w:rFonts w:cs="Calibri"/>
                <w:color w:val="7030A0"/>
                <w:sz w:val="20"/>
                <w:szCs w:val="20"/>
              </w:rPr>
            </w:pPr>
          </w:p>
        </w:tc>
      </w:tr>
      <w:tr w:rsidR="00F63841" w14:paraId="27E3074E"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6465063C" w14:textId="283A803D" w:rsidR="007C7462" w:rsidRDefault="007C7462" w:rsidP="00C573FC">
            <w:pPr>
              <w:pStyle w:val="NormalWeb"/>
              <w:snapToGrid w:val="0"/>
              <w:spacing w:before="0" w:after="0"/>
            </w:pPr>
          </w:p>
        </w:tc>
        <w:tc>
          <w:tcPr>
            <w:tcW w:w="702" w:type="dxa"/>
            <w:tcBorders>
              <w:top w:val="single" w:sz="4" w:space="0" w:color="000000"/>
              <w:left w:val="double" w:sz="20" w:space="0" w:color="000000"/>
              <w:bottom w:val="single" w:sz="4" w:space="0" w:color="000000"/>
            </w:tcBorders>
            <w:shd w:val="clear" w:color="auto" w:fill="auto"/>
          </w:tcPr>
          <w:p w14:paraId="12AD0E55" w14:textId="4B9C1493" w:rsidR="007C7462" w:rsidRDefault="007C7462" w:rsidP="00C573FC">
            <w:pPr>
              <w:snapToGrid w:val="0"/>
              <w:rPr>
                <w:sz w:val="18"/>
                <w:szCs w:val="18"/>
              </w:rPr>
            </w:pPr>
            <w:proofErr w:type="spellStart"/>
            <w:r>
              <w:rPr>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auto"/>
          </w:tcPr>
          <w:p w14:paraId="140B80E3" w14:textId="3B607CC5" w:rsidR="007C7462" w:rsidRPr="005842F1" w:rsidRDefault="005842F1" w:rsidP="00C573FC">
            <w:pPr>
              <w:rPr>
                <w:rFonts w:cs="Calibri"/>
                <w:bCs/>
                <w:iCs/>
                <w:color w:val="7030A0"/>
                <w:sz w:val="20"/>
                <w:szCs w:val="20"/>
              </w:rPr>
            </w:pPr>
            <w:r w:rsidRPr="005842F1">
              <w:rPr>
                <w:rFonts w:cs="Calibri"/>
                <w:bCs/>
                <w:iCs/>
                <w:color w:val="7030A0"/>
                <w:sz w:val="20"/>
                <w:szCs w:val="20"/>
              </w:rPr>
              <w:t xml:space="preserve">Se dégager de la langue comme vecteur de communication et la considérer comme objet d’étude pour découper les mots. </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185C4C2D" w14:textId="3C4421CD" w:rsidR="007C7462" w:rsidRPr="005842F1" w:rsidRDefault="005842F1" w:rsidP="00C573FC">
            <w:pPr>
              <w:rPr>
                <w:rFonts w:cs="Calibri"/>
                <w:color w:val="7030A0"/>
                <w:sz w:val="20"/>
                <w:szCs w:val="20"/>
              </w:rPr>
            </w:pPr>
            <w:r w:rsidRPr="005842F1">
              <w:rPr>
                <w:rFonts w:cs="Calibri"/>
                <w:color w:val="7030A0"/>
                <w:sz w:val="20"/>
                <w:szCs w:val="20"/>
              </w:rPr>
              <w:t>Travailler sur des pseudo-mots ou des langues étrangères ou des codages de civilisations inventées.</w:t>
            </w:r>
          </w:p>
        </w:tc>
      </w:tr>
      <w:tr w:rsidR="00F63841" w14:paraId="2B564DB1"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50152D7C" w14:textId="77777777" w:rsidR="007C414E" w:rsidRDefault="007C414E" w:rsidP="00C573FC">
            <w:pPr>
              <w:snapToGrid w:val="0"/>
            </w:pPr>
          </w:p>
        </w:tc>
        <w:tc>
          <w:tcPr>
            <w:tcW w:w="7163" w:type="dxa"/>
            <w:gridSpan w:val="3"/>
            <w:tcBorders>
              <w:top w:val="single" w:sz="4" w:space="0" w:color="000000"/>
              <w:left w:val="double" w:sz="20" w:space="0" w:color="000000"/>
              <w:bottom w:val="single" w:sz="4" w:space="0" w:color="000000"/>
            </w:tcBorders>
            <w:shd w:val="clear" w:color="auto" w:fill="F2F2F2" w:themeFill="background1" w:themeFillShade="F2"/>
          </w:tcPr>
          <w:p w14:paraId="753C70B7" w14:textId="77777777" w:rsidR="007C414E" w:rsidRPr="001D46FB" w:rsidRDefault="007C414E" w:rsidP="00C573FC">
            <w:pPr>
              <w:shd w:val="clear" w:color="auto" w:fill="F2F2F2" w:themeFill="background1" w:themeFillShade="F2"/>
              <w:rPr>
                <w:rFonts w:cs="Calibri"/>
                <w:b/>
                <w:bCs/>
                <w:color w:val="5B9BD5" w:themeColor="accent1"/>
                <w:sz w:val="20"/>
                <w:szCs w:val="20"/>
              </w:rPr>
            </w:pPr>
            <w:r w:rsidRPr="001D46FB">
              <w:rPr>
                <w:rFonts w:cs="Calibri"/>
                <w:b/>
                <w:bCs/>
                <w:color w:val="5B9BD5" w:themeColor="accent1"/>
                <w:sz w:val="20"/>
                <w:szCs w:val="20"/>
              </w:rPr>
              <w:t xml:space="preserve">Comprendre le fonctionnement de la langue </w:t>
            </w:r>
          </w:p>
          <w:p w14:paraId="2ABD0B14" w14:textId="77777777" w:rsidR="007C414E" w:rsidRPr="001D46FB" w:rsidRDefault="007C414E" w:rsidP="00C573FC">
            <w:pPr>
              <w:shd w:val="clear" w:color="auto" w:fill="F2F2F2" w:themeFill="background1" w:themeFillShade="F2"/>
              <w:jc w:val="both"/>
              <w:rPr>
                <w:rFonts w:cs="Calibri"/>
                <w:color w:val="5B9BD5" w:themeColor="accent1"/>
                <w:sz w:val="20"/>
                <w:szCs w:val="20"/>
              </w:rPr>
            </w:pPr>
            <w:r w:rsidRPr="001D46FB">
              <w:rPr>
                <w:rFonts w:cs="Calibri"/>
                <w:color w:val="5B9BD5" w:themeColor="accent1"/>
                <w:sz w:val="20"/>
                <w:szCs w:val="20"/>
              </w:rPr>
              <w:t xml:space="preserve">Maitriser la </w:t>
            </w:r>
            <w:r w:rsidRPr="007C414E">
              <w:rPr>
                <w:rFonts w:cs="Calibri"/>
                <w:b/>
                <w:color w:val="5B9BD5" w:themeColor="accent1"/>
                <w:sz w:val="20"/>
                <w:szCs w:val="20"/>
              </w:rPr>
              <w:t>forme des mots</w:t>
            </w:r>
            <w:r w:rsidRPr="001D46FB">
              <w:rPr>
                <w:rFonts w:cs="Calibri"/>
                <w:color w:val="5B9BD5" w:themeColor="accent1"/>
                <w:sz w:val="20"/>
                <w:szCs w:val="20"/>
              </w:rPr>
              <w:t xml:space="preserve"> en lien avec la </w:t>
            </w:r>
            <w:r w:rsidRPr="001D46FB">
              <w:rPr>
                <w:rFonts w:cs="Calibri"/>
                <w:b/>
                <w:color w:val="5B9BD5" w:themeColor="accent1"/>
                <w:sz w:val="20"/>
                <w:szCs w:val="20"/>
              </w:rPr>
              <w:t>syntaxe.</w:t>
            </w:r>
          </w:p>
          <w:p w14:paraId="36CF953D" w14:textId="77777777" w:rsidR="007C414E" w:rsidRPr="00097420" w:rsidRDefault="007C414E" w:rsidP="00C573FC">
            <w:pPr>
              <w:rPr>
                <w:color w:val="7030A0"/>
                <w:sz w:val="18"/>
                <w:szCs w:val="18"/>
              </w:rPr>
            </w:pPr>
          </w:p>
        </w:tc>
        <w:tc>
          <w:tcPr>
            <w:tcW w:w="7476" w:type="dxa"/>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549D230B" w14:textId="77777777" w:rsidR="007C414E" w:rsidRPr="00097420" w:rsidRDefault="007C414E" w:rsidP="00C573FC">
            <w:pPr>
              <w:snapToGrid w:val="0"/>
              <w:rPr>
                <w:color w:val="7030A0"/>
                <w:sz w:val="18"/>
                <w:szCs w:val="18"/>
              </w:rPr>
            </w:pPr>
          </w:p>
        </w:tc>
      </w:tr>
      <w:tr w:rsidR="00F63841" w14:paraId="79A3F69F"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4E2B7A40" w14:textId="77777777" w:rsidR="007C414E" w:rsidRDefault="007C414E" w:rsidP="00C573FC">
            <w:pPr>
              <w:snapToGrid w:val="0"/>
            </w:pPr>
          </w:p>
        </w:tc>
        <w:tc>
          <w:tcPr>
            <w:tcW w:w="7163" w:type="dxa"/>
            <w:gridSpan w:val="3"/>
            <w:tcBorders>
              <w:top w:val="single" w:sz="4" w:space="0" w:color="000000"/>
              <w:left w:val="double" w:sz="20" w:space="0" w:color="000000"/>
              <w:bottom w:val="single" w:sz="4" w:space="0" w:color="000000"/>
            </w:tcBorders>
            <w:shd w:val="clear" w:color="auto" w:fill="auto"/>
          </w:tcPr>
          <w:p w14:paraId="4585A2C9" w14:textId="7DECD287" w:rsidR="007C414E" w:rsidRPr="007C414E" w:rsidRDefault="007C414E" w:rsidP="00C573FC">
            <w:pPr>
              <w:snapToGrid w:val="0"/>
              <w:rPr>
                <w:b/>
                <w:color w:val="7030A0"/>
                <w:sz w:val="18"/>
                <w:szCs w:val="18"/>
              </w:rPr>
            </w:pPr>
            <w:r w:rsidRPr="007C414E">
              <w:rPr>
                <w:b/>
                <w:color w:val="7030A0"/>
                <w:sz w:val="18"/>
                <w:szCs w:val="18"/>
              </w:rPr>
              <w:t>LES ACCORDS</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363CBB80" w14:textId="3A8ED3B9" w:rsidR="007C414E" w:rsidRDefault="00C573FC" w:rsidP="00C573FC">
            <w:pPr>
              <w:snapToGrid w:val="0"/>
              <w:rPr>
                <w:color w:val="5B9BD5" w:themeColor="accent1"/>
                <w:sz w:val="18"/>
                <w:szCs w:val="18"/>
              </w:rPr>
            </w:pPr>
            <w:r>
              <w:rPr>
                <w:color w:val="5B9BD5" w:themeColor="accent1"/>
                <w:sz w:val="18"/>
                <w:szCs w:val="18"/>
              </w:rPr>
              <w:t xml:space="preserve">Gestion orthographique au sein du GN : genre et nombre </w:t>
            </w:r>
          </w:p>
          <w:p w14:paraId="6C7F40BA" w14:textId="2D7C5B7F" w:rsidR="00C573FC" w:rsidRDefault="00E247D6" w:rsidP="00C573FC">
            <w:pPr>
              <w:snapToGrid w:val="0"/>
              <w:rPr>
                <w:color w:val="5B9BD5" w:themeColor="accent1"/>
                <w:sz w:val="18"/>
                <w:szCs w:val="18"/>
              </w:rPr>
            </w:pPr>
            <w:hyperlink r:id="rId36" w:history="1">
              <w:r w:rsidR="00C573FC" w:rsidRPr="00A720CF">
                <w:rPr>
                  <w:rStyle w:val="Lienhypertexte"/>
                  <w:sz w:val="18"/>
                  <w:szCs w:val="18"/>
                </w:rPr>
                <w:t>http://cache.media.eduscol.education.fr/file/Etude_de_la_langue/32/7/RA16_C2C3_FRA_4_Gestion-orthog-genre-GN_636327.pdf</w:t>
              </w:r>
            </w:hyperlink>
          </w:p>
          <w:p w14:paraId="05E6E423" w14:textId="2646FB89" w:rsidR="00C573FC" w:rsidRDefault="00E247D6" w:rsidP="00C573FC">
            <w:pPr>
              <w:snapToGrid w:val="0"/>
              <w:rPr>
                <w:color w:val="5B9BD5" w:themeColor="accent1"/>
                <w:sz w:val="18"/>
                <w:szCs w:val="18"/>
              </w:rPr>
            </w:pPr>
            <w:hyperlink r:id="rId37" w:history="1">
              <w:r w:rsidR="00C573FC" w:rsidRPr="00A720CF">
                <w:rPr>
                  <w:rStyle w:val="Lienhypertexte"/>
                  <w:sz w:val="18"/>
                  <w:szCs w:val="18"/>
                </w:rPr>
                <w:t>http://cache.media.eduscol.education.fr/file/Etude_de_la_langue/32/9/RA16_C2C3_FRA_4_Gestion-orthog-nombre-GN_636329.pdf</w:t>
              </w:r>
            </w:hyperlink>
          </w:p>
          <w:p w14:paraId="32C2E3A5" w14:textId="73B1C531" w:rsidR="00C573FC" w:rsidRPr="00C573FC" w:rsidRDefault="00C573FC" w:rsidP="00C573FC">
            <w:pPr>
              <w:snapToGrid w:val="0"/>
              <w:rPr>
                <w:color w:val="5B9BD5" w:themeColor="accent1"/>
                <w:sz w:val="18"/>
                <w:szCs w:val="18"/>
              </w:rPr>
            </w:pPr>
          </w:p>
        </w:tc>
      </w:tr>
      <w:tr w:rsidR="00F63841" w14:paraId="43CB98F3"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2855EBD2" w14:textId="52F1E308" w:rsidR="00EF3915" w:rsidRDefault="00EF3915"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0344951C" w14:textId="04992B21" w:rsidR="00EF3915" w:rsidRDefault="002A6815" w:rsidP="00C573FC">
            <w:pPr>
              <w:snapToGrid w:val="0"/>
              <w:rPr>
                <w:sz w:val="18"/>
                <w:szCs w:val="18"/>
              </w:rPr>
            </w:pPr>
            <w:r>
              <w:rPr>
                <w:sz w:val="18"/>
                <w:szCs w:val="18"/>
              </w:rPr>
              <w:t>Conn</w:t>
            </w:r>
          </w:p>
        </w:tc>
        <w:tc>
          <w:tcPr>
            <w:tcW w:w="6461" w:type="dxa"/>
            <w:gridSpan w:val="2"/>
            <w:tcBorders>
              <w:top w:val="single" w:sz="4" w:space="0" w:color="000000"/>
              <w:left w:val="single" w:sz="4" w:space="0" w:color="000000"/>
              <w:bottom w:val="single" w:sz="4" w:space="0" w:color="000000"/>
            </w:tcBorders>
            <w:shd w:val="clear" w:color="auto" w:fill="auto"/>
          </w:tcPr>
          <w:p w14:paraId="1B12AA54" w14:textId="77777777" w:rsidR="00DF5909" w:rsidRPr="004E509D" w:rsidRDefault="00DF5909" w:rsidP="00C573FC">
            <w:pPr>
              <w:rPr>
                <w:rFonts w:cs="Calibri"/>
                <w:b/>
                <w:bCs/>
                <w:i/>
                <w:iCs/>
                <w:sz w:val="20"/>
                <w:szCs w:val="20"/>
              </w:rPr>
            </w:pPr>
            <w:r>
              <w:rPr>
                <w:rFonts w:cs="Calibri"/>
                <w:b/>
                <w:bCs/>
                <w:i/>
                <w:iCs/>
                <w:sz w:val="20"/>
                <w:szCs w:val="20"/>
              </w:rPr>
              <w:t>Mai</w:t>
            </w:r>
            <w:r w:rsidRPr="004E509D">
              <w:rPr>
                <w:rFonts w:cs="Calibri"/>
                <w:b/>
                <w:bCs/>
                <w:i/>
                <w:iCs/>
                <w:sz w:val="20"/>
                <w:szCs w:val="20"/>
              </w:rPr>
              <w:t>triser la forme des mots en lien avec la syntaxe</w:t>
            </w:r>
          </w:p>
          <w:p w14:paraId="361D2937" w14:textId="77777777" w:rsidR="00DF5909" w:rsidRPr="00D46ACB" w:rsidRDefault="00DF5909" w:rsidP="00C573FC">
            <w:pPr>
              <w:numPr>
                <w:ilvl w:val="0"/>
                <w:numId w:val="28"/>
              </w:numPr>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14:paraId="17C2EE83" w14:textId="77777777" w:rsidR="00DF5909" w:rsidRPr="00D46ACB" w:rsidRDefault="00DF5909" w:rsidP="00C573FC">
            <w:pPr>
              <w:numPr>
                <w:ilvl w:val="0"/>
                <w:numId w:val="28"/>
              </w:numPr>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w:t>
            </w:r>
            <w:proofErr w:type="gramStart"/>
            <w:r w:rsidRPr="00D46ACB">
              <w:rPr>
                <w:rFonts w:cs="Calibri"/>
                <w:sz w:val="20"/>
                <w:szCs w:val="20"/>
              </w:rPr>
              <w:t xml:space="preserve">déterminant </w:t>
            </w:r>
            <w:r>
              <w:rPr>
                <w:rFonts w:cs="Calibri"/>
                <w:sz w:val="20"/>
                <w:szCs w:val="20"/>
              </w:rPr>
              <w:t> ;</w:t>
            </w:r>
            <w:proofErr w:type="gramEnd"/>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14:paraId="2C44CEAA" w14:textId="77777777" w:rsidR="00DF5909" w:rsidRPr="00D46ACB" w:rsidRDefault="00DF5909" w:rsidP="00C573FC">
            <w:pPr>
              <w:numPr>
                <w:ilvl w:val="0"/>
                <w:numId w:val="28"/>
              </w:numPr>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14:paraId="66B916A3" w14:textId="77777777" w:rsidR="00DF5909" w:rsidRPr="00D46ACB" w:rsidRDefault="00DF5909" w:rsidP="00C573FC">
            <w:pPr>
              <w:numPr>
                <w:ilvl w:val="0"/>
                <w:numId w:val="28"/>
              </w:numPr>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14:paraId="301782F2" w14:textId="77777777" w:rsidR="00E156BF" w:rsidRDefault="00DF5909" w:rsidP="00C573FC">
            <w:pPr>
              <w:snapToGrid w:val="0"/>
              <w:rPr>
                <w:rFonts w:cs="Calibri"/>
                <w:sz w:val="20"/>
                <w:szCs w:val="20"/>
              </w:rPr>
            </w:pPr>
            <w:r w:rsidRPr="004E509D">
              <w:rPr>
                <w:rFonts w:cs="Calibri"/>
                <w:sz w:val="20"/>
                <w:szCs w:val="20"/>
              </w:rPr>
              <w:t>Élaboration de règles de fonctionnement construites sur les régularités.</w:t>
            </w:r>
          </w:p>
          <w:p w14:paraId="4DD68FEF" w14:textId="1107398F" w:rsidR="00EF3915" w:rsidRPr="00097420" w:rsidRDefault="00EF3915" w:rsidP="00C573FC">
            <w:pPr>
              <w:snapToGrid w:val="0"/>
              <w:rPr>
                <w:color w:val="7030A0"/>
                <w:sz w:val="18"/>
                <w:szCs w:val="18"/>
              </w:rPr>
            </w:pPr>
            <w:r w:rsidRPr="00097420">
              <w:rPr>
                <w:color w:val="7030A0"/>
                <w:sz w:val="18"/>
                <w:szCs w:val="18"/>
              </w:rPr>
              <w:t>Connaître les marques d'accord –s, -x  ou –</w:t>
            </w:r>
            <w:proofErr w:type="spellStart"/>
            <w:r w:rsidRPr="00097420">
              <w:rPr>
                <w:color w:val="7030A0"/>
                <w:sz w:val="18"/>
                <w:szCs w:val="18"/>
              </w:rPr>
              <w:t>ent</w:t>
            </w:r>
            <w:proofErr w:type="spellEnd"/>
            <w:r w:rsidRPr="00097420">
              <w:rPr>
                <w:color w:val="7030A0"/>
                <w:sz w:val="18"/>
                <w:szCs w:val="18"/>
              </w:rPr>
              <w:t xml:space="preserve"> les plus fréquentes sur une même catégorie : les noms, les adjectifs et </w:t>
            </w:r>
            <w:proofErr w:type="spellStart"/>
            <w:r w:rsidRPr="00097420">
              <w:rPr>
                <w:color w:val="7030A0"/>
                <w:sz w:val="18"/>
                <w:szCs w:val="18"/>
              </w:rPr>
              <w:t>p.p</w:t>
            </w:r>
            <w:proofErr w:type="spellEnd"/>
            <w:r w:rsidRPr="00097420">
              <w:rPr>
                <w:color w:val="7030A0"/>
                <w:sz w:val="18"/>
                <w:szCs w:val="18"/>
              </w:rPr>
              <w:t xml:space="preserve">  et les verbes</w:t>
            </w:r>
          </w:p>
          <w:p w14:paraId="3B5CAA1A" w14:textId="77777777" w:rsidR="00EF3915" w:rsidRPr="00097420" w:rsidRDefault="00EF3915" w:rsidP="00C573FC">
            <w:pPr>
              <w:rPr>
                <w:color w:val="7030A0"/>
                <w:sz w:val="18"/>
                <w:szCs w:val="18"/>
              </w:rPr>
            </w:pPr>
          </w:p>
          <w:p w14:paraId="6CF67EF6" w14:textId="77777777" w:rsidR="00EF3915" w:rsidRPr="00097420" w:rsidRDefault="00EF3915" w:rsidP="00C573FC">
            <w:pPr>
              <w:rPr>
                <w:color w:val="7030A0"/>
                <w:sz w:val="18"/>
                <w:szCs w:val="18"/>
              </w:rPr>
            </w:pPr>
            <w:r w:rsidRPr="00097420">
              <w:rPr>
                <w:color w:val="7030A0"/>
                <w:sz w:val="18"/>
                <w:szCs w:val="18"/>
              </w:rPr>
              <w:t>Savoir que le  –s et le –x au nombre et le –e au genre</w:t>
            </w:r>
          </w:p>
          <w:p w14:paraId="47718333" w14:textId="77777777" w:rsidR="00EF3915" w:rsidRPr="00097420" w:rsidRDefault="00EF3915" w:rsidP="00C573FC">
            <w:pPr>
              <w:rPr>
                <w:color w:val="7030A0"/>
                <w:sz w:val="18"/>
                <w:szCs w:val="18"/>
              </w:rPr>
            </w:pPr>
          </w:p>
          <w:p w14:paraId="68C321A7" w14:textId="77777777" w:rsidR="00EF3915" w:rsidRPr="00097420" w:rsidRDefault="00EF3915" w:rsidP="00C573FC">
            <w:pPr>
              <w:rPr>
                <w:color w:val="7030A0"/>
                <w:sz w:val="18"/>
                <w:szCs w:val="18"/>
              </w:rPr>
            </w:pPr>
            <w:r w:rsidRPr="00097420">
              <w:rPr>
                <w:color w:val="7030A0"/>
                <w:sz w:val="18"/>
                <w:szCs w:val="18"/>
              </w:rPr>
              <w:t xml:space="preserve">Savoir que des marques du pluriel s’entendent et d’autres non. </w:t>
            </w:r>
          </w:p>
          <w:p w14:paraId="20EEF39D" w14:textId="77777777" w:rsidR="00EF3915" w:rsidRPr="00097420" w:rsidRDefault="00EF3915" w:rsidP="00C573FC">
            <w:pPr>
              <w:rPr>
                <w:color w:val="7030A0"/>
                <w:sz w:val="18"/>
                <w:szCs w:val="18"/>
              </w:rPr>
            </w:pPr>
          </w:p>
          <w:p w14:paraId="0A048FC0" w14:textId="77777777" w:rsidR="00EF3915" w:rsidRPr="00097420" w:rsidRDefault="00EF3915" w:rsidP="00C573FC">
            <w:pPr>
              <w:rPr>
                <w:color w:val="7030A0"/>
                <w:sz w:val="18"/>
                <w:szCs w:val="18"/>
              </w:rPr>
            </w:pPr>
          </w:p>
          <w:p w14:paraId="6C0B77B0" w14:textId="77777777" w:rsidR="00EF3915" w:rsidRPr="00097420" w:rsidRDefault="00EF3915" w:rsidP="00C573FC">
            <w:pPr>
              <w:rPr>
                <w:color w:val="7030A0"/>
                <w:sz w:val="18"/>
                <w:szCs w:val="18"/>
              </w:rPr>
            </w:pPr>
          </w:p>
          <w:p w14:paraId="499C646A" w14:textId="0EFB8AF5" w:rsidR="00EF3915" w:rsidRPr="00097420" w:rsidRDefault="00EF3915" w:rsidP="00C573FC">
            <w:pPr>
              <w:rPr>
                <w:color w:val="7030A0"/>
                <w:sz w:val="18"/>
                <w:szCs w:val="18"/>
              </w:rPr>
            </w:pPr>
            <w:r w:rsidRPr="00097420">
              <w:rPr>
                <w:color w:val="7030A0"/>
                <w:sz w:val="18"/>
                <w:szCs w:val="18"/>
              </w:rPr>
              <w:t xml:space="preserve">Savoir que le </w:t>
            </w:r>
            <w:proofErr w:type="spellStart"/>
            <w:r w:rsidRPr="00097420">
              <w:rPr>
                <w:color w:val="7030A0"/>
                <w:sz w:val="18"/>
                <w:szCs w:val="18"/>
              </w:rPr>
              <w:t>P.p</w:t>
            </w:r>
            <w:proofErr w:type="spellEnd"/>
            <w:r w:rsidRPr="00097420">
              <w:rPr>
                <w:color w:val="7030A0"/>
                <w:sz w:val="18"/>
                <w:szCs w:val="18"/>
              </w:rPr>
              <w:t xml:space="preserve"> accorde avec </w:t>
            </w:r>
            <w:r w:rsidRPr="00097420">
              <w:rPr>
                <w:i/>
                <w:color w:val="7030A0"/>
                <w:sz w:val="18"/>
                <w:szCs w:val="18"/>
              </w:rPr>
              <w:t xml:space="preserve">être </w:t>
            </w:r>
            <w:r w:rsidRPr="00097420">
              <w:rPr>
                <w:color w:val="7030A0"/>
                <w:sz w:val="18"/>
                <w:szCs w:val="18"/>
              </w:rPr>
              <w:t>et jamais avec avoir sauf pour le COD antéposé.</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45D2CE3E" w14:textId="77777777" w:rsidR="00DF5909" w:rsidRPr="004E509D" w:rsidRDefault="00DF5909" w:rsidP="00C573FC">
            <w:pPr>
              <w:rPr>
                <w:rFonts w:cs="Calibri"/>
                <w:sz w:val="20"/>
                <w:szCs w:val="20"/>
              </w:rPr>
            </w:pPr>
            <w:r w:rsidRPr="004E509D">
              <w:rPr>
                <w:rFonts w:cs="Calibri"/>
                <w:sz w:val="20"/>
                <w:szCs w:val="20"/>
              </w:rPr>
              <w:t>À partir d’observations de corpus de phrases :</w:t>
            </w:r>
          </w:p>
          <w:p w14:paraId="433F0467" w14:textId="77777777" w:rsidR="00DF5909" w:rsidRPr="004E509D" w:rsidRDefault="00DF5909" w:rsidP="00C573FC">
            <w:pPr>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14:paraId="6398C220" w14:textId="77777777" w:rsidR="00DF5909" w:rsidRPr="004E509D" w:rsidRDefault="00DF5909" w:rsidP="00C573FC">
            <w:pPr>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14:paraId="765C363D" w14:textId="77777777" w:rsidR="00DF5909" w:rsidRPr="004E509D" w:rsidRDefault="00DF5909" w:rsidP="00C573FC">
            <w:pPr>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14:paraId="4A99C296" w14:textId="77777777" w:rsidR="00DF5909" w:rsidRPr="004E509D" w:rsidRDefault="00DF5909" w:rsidP="00C573FC">
            <w:pPr>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14:paraId="630EA1C2" w14:textId="22568EBC" w:rsidR="00EF3915" w:rsidRPr="00097420" w:rsidRDefault="00DF5909" w:rsidP="00C573FC">
            <w:pPr>
              <w:snapToGrid w:val="0"/>
              <w:rPr>
                <w:color w:val="7030A0"/>
                <w:sz w:val="18"/>
                <w:szCs w:val="18"/>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r w:rsidR="00EF3915" w:rsidRPr="00097420">
              <w:rPr>
                <w:color w:val="7030A0"/>
                <w:sz w:val="18"/>
                <w:szCs w:val="18"/>
              </w:rPr>
              <w:t xml:space="preserve">Faire marquer les marques du pluriel par des signes distinctifs comme par exemple un + et un – pour distinguer celles qui </w:t>
            </w:r>
            <w:r w:rsidR="00C217AD" w:rsidRPr="00097420">
              <w:rPr>
                <w:color w:val="7030A0"/>
                <w:sz w:val="18"/>
                <w:szCs w:val="18"/>
              </w:rPr>
              <w:t>s’entendent</w:t>
            </w:r>
            <w:r w:rsidR="00EF3915" w:rsidRPr="00097420">
              <w:rPr>
                <w:color w:val="7030A0"/>
                <w:sz w:val="18"/>
                <w:szCs w:val="18"/>
              </w:rPr>
              <w:t xml:space="preserve"> et de celles qui se voient.</w:t>
            </w:r>
          </w:p>
          <w:p w14:paraId="436077A1" w14:textId="5A982B34" w:rsidR="00EF3915" w:rsidRPr="00097420" w:rsidRDefault="00C217AD" w:rsidP="00C573FC">
            <w:pPr>
              <w:rPr>
                <w:color w:val="7030A0"/>
                <w:sz w:val="18"/>
                <w:szCs w:val="18"/>
              </w:rPr>
            </w:pPr>
            <w:r w:rsidRPr="00097420">
              <w:rPr>
                <w:color w:val="7030A0"/>
                <w:sz w:val="18"/>
                <w:szCs w:val="18"/>
              </w:rPr>
              <w:t>L’enfant</w:t>
            </w:r>
            <w:r w:rsidR="00EF3915" w:rsidRPr="00097420">
              <w:rPr>
                <w:color w:val="7030A0"/>
                <w:sz w:val="18"/>
                <w:szCs w:val="18"/>
              </w:rPr>
              <w:t xml:space="preserve"> donne sa main, Les (+) enfants (-) donnent(-) leur main</w:t>
            </w:r>
          </w:p>
          <w:p w14:paraId="66DA2165" w14:textId="44DB9947" w:rsidR="00EF3915" w:rsidRPr="00097420" w:rsidRDefault="00EF3915" w:rsidP="00C573FC">
            <w:pPr>
              <w:rPr>
                <w:color w:val="7030A0"/>
                <w:sz w:val="18"/>
                <w:szCs w:val="18"/>
              </w:rPr>
            </w:pPr>
            <w:r w:rsidRPr="00097420">
              <w:rPr>
                <w:color w:val="7030A0"/>
                <w:sz w:val="18"/>
                <w:szCs w:val="18"/>
              </w:rPr>
              <w:t xml:space="preserve">Faire remarquer les régularités des marques sonores ou non du pluriel des verbes en demandant de choisir </w:t>
            </w:r>
            <w:proofErr w:type="spellStart"/>
            <w:r w:rsidRPr="00097420">
              <w:rPr>
                <w:color w:val="7030A0"/>
                <w:sz w:val="18"/>
                <w:szCs w:val="18"/>
              </w:rPr>
              <w:t xml:space="preserve">entre </w:t>
            </w:r>
            <w:r w:rsidR="00C217AD">
              <w:rPr>
                <w:i/>
                <w:color w:val="7030A0"/>
                <w:sz w:val="18"/>
                <w:szCs w:val="18"/>
              </w:rPr>
              <w:t>il</w:t>
            </w:r>
            <w:proofErr w:type="spellEnd"/>
            <w:r w:rsidR="00C217AD">
              <w:rPr>
                <w:i/>
                <w:color w:val="7030A0"/>
                <w:sz w:val="18"/>
                <w:szCs w:val="18"/>
              </w:rPr>
              <w:t xml:space="preserve"> </w:t>
            </w:r>
            <w:proofErr w:type="spellStart"/>
            <w:r w:rsidRPr="00097420">
              <w:rPr>
                <w:color w:val="7030A0"/>
                <w:sz w:val="18"/>
                <w:szCs w:val="18"/>
              </w:rPr>
              <w:t>ou</w:t>
            </w:r>
            <w:proofErr w:type="spellEnd"/>
            <w:r w:rsidRPr="00097420">
              <w:rPr>
                <w:color w:val="7030A0"/>
                <w:sz w:val="18"/>
                <w:szCs w:val="18"/>
              </w:rPr>
              <w:t xml:space="preserve"> </w:t>
            </w:r>
            <w:r w:rsidRPr="00097420">
              <w:rPr>
                <w:i/>
                <w:color w:val="7030A0"/>
                <w:sz w:val="18"/>
                <w:szCs w:val="18"/>
              </w:rPr>
              <w:t>ils</w:t>
            </w:r>
            <w:r w:rsidRPr="00097420">
              <w:rPr>
                <w:color w:val="7030A0"/>
                <w:sz w:val="18"/>
                <w:szCs w:val="18"/>
              </w:rPr>
              <w:t xml:space="preserve"> ou les deux si on ne sait pas (en dictée) : il donne/ils donnent ; il vend/ils vendent</w:t>
            </w:r>
          </w:p>
          <w:p w14:paraId="59400B96" w14:textId="77777777" w:rsidR="00EF3915" w:rsidRPr="00097420" w:rsidRDefault="00EF3915" w:rsidP="00C573FC">
            <w:pPr>
              <w:rPr>
                <w:color w:val="7030A0"/>
                <w:sz w:val="18"/>
                <w:szCs w:val="18"/>
              </w:rPr>
            </w:pPr>
          </w:p>
          <w:p w14:paraId="148169FC" w14:textId="19110657" w:rsidR="00EF3915" w:rsidRPr="00097420" w:rsidRDefault="00EF3915" w:rsidP="00C573FC">
            <w:pPr>
              <w:rPr>
                <w:color w:val="7030A0"/>
                <w:sz w:val="18"/>
                <w:szCs w:val="18"/>
              </w:rPr>
            </w:pPr>
          </w:p>
        </w:tc>
      </w:tr>
      <w:tr w:rsidR="00F63841" w14:paraId="7DBB541C"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74B78927" w14:textId="77777777" w:rsidR="00EF3915" w:rsidRDefault="00EF3915"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40158611" w14:textId="524CDA54" w:rsidR="00EF3915" w:rsidRDefault="002A6815" w:rsidP="00C573FC">
            <w:pPr>
              <w:snapToGrid w:val="0"/>
              <w:rPr>
                <w:sz w:val="18"/>
                <w:szCs w:val="18"/>
              </w:rPr>
            </w:pPr>
            <w:r>
              <w:rPr>
                <w:sz w:val="18"/>
                <w:szCs w:val="18"/>
              </w:rPr>
              <w:t>cap</w:t>
            </w:r>
          </w:p>
        </w:tc>
        <w:tc>
          <w:tcPr>
            <w:tcW w:w="6461" w:type="dxa"/>
            <w:gridSpan w:val="2"/>
            <w:tcBorders>
              <w:top w:val="single" w:sz="4" w:space="0" w:color="000000"/>
              <w:left w:val="single" w:sz="4" w:space="0" w:color="000000"/>
              <w:bottom w:val="single" w:sz="4" w:space="0" w:color="000000"/>
            </w:tcBorders>
            <w:shd w:val="clear" w:color="auto" w:fill="auto"/>
          </w:tcPr>
          <w:p w14:paraId="090968EA" w14:textId="3793FFC0" w:rsidR="00EF3915" w:rsidRPr="00097420" w:rsidRDefault="00F63841" w:rsidP="00C573FC">
            <w:pPr>
              <w:snapToGrid w:val="0"/>
              <w:rPr>
                <w:i/>
                <w:color w:val="7030A0"/>
                <w:sz w:val="18"/>
                <w:szCs w:val="18"/>
              </w:rPr>
            </w:pPr>
            <w:r>
              <w:rPr>
                <w:color w:val="7030A0"/>
                <w:sz w:val="18"/>
                <w:szCs w:val="18"/>
              </w:rPr>
              <w:t xml:space="preserve">Activer </w:t>
            </w:r>
            <w:proofErr w:type="spellStart"/>
            <w:r>
              <w:rPr>
                <w:color w:val="7030A0"/>
                <w:sz w:val="18"/>
                <w:szCs w:val="18"/>
              </w:rPr>
              <w:t>céré</w:t>
            </w:r>
            <w:r w:rsidR="00EF3915" w:rsidRPr="00097420">
              <w:rPr>
                <w:color w:val="7030A0"/>
                <w:sz w:val="18"/>
                <w:szCs w:val="18"/>
              </w:rPr>
              <w:t>bralement</w:t>
            </w:r>
            <w:proofErr w:type="spellEnd"/>
            <w:r w:rsidR="00EF3915" w:rsidRPr="00097420">
              <w:rPr>
                <w:color w:val="7030A0"/>
                <w:sz w:val="18"/>
                <w:szCs w:val="18"/>
              </w:rPr>
              <w:t xml:space="preserve"> des algorithmes complexes (</w:t>
            </w:r>
            <w:r w:rsidR="00EF3915" w:rsidRPr="00097420">
              <w:rPr>
                <w:i/>
                <w:color w:val="7030A0"/>
                <w:sz w:val="18"/>
                <w:szCs w:val="18"/>
              </w:rPr>
              <w:t>si c'est un nom et qu'ils sont plusieurs alors je mets un –s</w:t>
            </w:r>
            <w:r w:rsidR="00C217AD">
              <w:rPr>
                <w:i/>
                <w:color w:val="7030A0"/>
                <w:sz w:val="18"/>
                <w:szCs w:val="18"/>
              </w:rPr>
              <w:t>)</w:t>
            </w:r>
          </w:p>
          <w:p w14:paraId="490A904E" w14:textId="77777777" w:rsidR="00EF3915" w:rsidRPr="00097420" w:rsidRDefault="00EF3915" w:rsidP="00C573FC">
            <w:pPr>
              <w:rPr>
                <w:i/>
                <w:color w:val="7030A0"/>
                <w:sz w:val="18"/>
                <w:szCs w:val="18"/>
              </w:rPr>
            </w:pPr>
          </w:p>
          <w:p w14:paraId="354EDC20" w14:textId="77777777" w:rsidR="00EF3915" w:rsidRPr="00097420" w:rsidRDefault="00EF3915" w:rsidP="00C573FC">
            <w:pPr>
              <w:rPr>
                <w:color w:val="7030A0"/>
                <w:sz w:val="18"/>
                <w:szCs w:val="18"/>
              </w:rPr>
            </w:pPr>
          </w:p>
          <w:p w14:paraId="2D5F7EA9" w14:textId="77777777" w:rsidR="00EF3915" w:rsidRPr="00097420" w:rsidRDefault="00EF3915" w:rsidP="00C573FC">
            <w:pPr>
              <w:rPr>
                <w:color w:val="7030A0"/>
                <w:sz w:val="18"/>
                <w:szCs w:val="18"/>
              </w:rPr>
            </w:pPr>
          </w:p>
          <w:p w14:paraId="438AD45D" w14:textId="77777777" w:rsidR="00EF3915" w:rsidRPr="00097420" w:rsidRDefault="00EF3915" w:rsidP="00C573FC">
            <w:pPr>
              <w:rPr>
                <w:color w:val="7030A0"/>
                <w:sz w:val="18"/>
                <w:szCs w:val="18"/>
              </w:rPr>
            </w:pPr>
          </w:p>
          <w:p w14:paraId="4001CBC0" w14:textId="77777777" w:rsidR="00EF3915" w:rsidRPr="00097420" w:rsidRDefault="00EF3915" w:rsidP="00C573FC">
            <w:pPr>
              <w:rPr>
                <w:color w:val="7030A0"/>
                <w:sz w:val="18"/>
                <w:szCs w:val="18"/>
              </w:rPr>
            </w:pPr>
          </w:p>
          <w:p w14:paraId="1FF26808" w14:textId="77777777" w:rsidR="00EF3915" w:rsidRPr="00097420" w:rsidRDefault="00EF3915" w:rsidP="00C573FC">
            <w:pPr>
              <w:rPr>
                <w:color w:val="7030A0"/>
                <w:sz w:val="18"/>
                <w:szCs w:val="18"/>
              </w:rPr>
            </w:pPr>
          </w:p>
          <w:p w14:paraId="318DC83C" w14:textId="4CCC50DE" w:rsidR="00EF3915" w:rsidRPr="00097420" w:rsidRDefault="00F63841" w:rsidP="00C573FC">
            <w:pPr>
              <w:rPr>
                <w:color w:val="7030A0"/>
                <w:sz w:val="18"/>
                <w:szCs w:val="18"/>
              </w:rPr>
            </w:pPr>
            <w:r>
              <w:rPr>
                <w:color w:val="7030A0"/>
                <w:sz w:val="18"/>
                <w:szCs w:val="18"/>
              </w:rPr>
              <w:t>Rechercher l’</w:t>
            </w:r>
            <w:r w:rsidR="00EF3915" w:rsidRPr="00097420">
              <w:rPr>
                <w:color w:val="7030A0"/>
                <w:sz w:val="18"/>
                <w:szCs w:val="18"/>
              </w:rPr>
              <w:t>antécédent du pronom</w:t>
            </w:r>
          </w:p>
          <w:p w14:paraId="27476AA8" w14:textId="77777777" w:rsidR="00EF3915" w:rsidRPr="00097420" w:rsidRDefault="00EF3915" w:rsidP="00C573FC">
            <w:pPr>
              <w:rPr>
                <w:color w:val="7030A0"/>
                <w:sz w:val="18"/>
                <w:szCs w:val="18"/>
              </w:rPr>
            </w:pPr>
            <w:r w:rsidRPr="00097420">
              <w:rPr>
                <w:color w:val="7030A0"/>
                <w:sz w:val="18"/>
                <w:szCs w:val="18"/>
              </w:rPr>
              <w:t>Rechercher le genre et le nombre de l’antécédent</w:t>
            </w:r>
          </w:p>
          <w:p w14:paraId="14C51F68" w14:textId="0D410679" w:rsidR="00EF3915" w:rsidRPr="00097420" w:rsidRDefault="00EF3915" w:rsidP="00C573FC">
            <w:pPr>
              <w:snapToGrid w:val="0"/>
              <w:rPr>
                <w:color w:val="7030A0"/>
                <w:sz w:val="18"/>
                <w:szCs w:val="18"/>
              </w:rPr>
            </w:pPr>
            <w:r w:rsidRPr="00097420">
              <w:rPr>
                <w:color w:val="7030A0"/>
                <w:sz w:val="18"/>
                <w:szCs w:val="18"/>
              </w:rPr>
              <w:t>Trouve ou poser la marque sur le participe pass</w:t>
            </w:r>
            <w:r w:rsidR="00F63841">
              <w:rPr>
                <w:color w:val="7030A0"/>
                <w:sz w:val="18"/>
                <w:szCs w:val="18"/>
              </w:rPr>
              <w:t>é</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42CC4978" w14:textId="67C6846A" w:rsidR="00EF3915" w:rsidRPr="00097420" w:rsidRDefault="00EF3915" w:rsidP="00C573FC">
            <w:pPr>
              <w:snapToGrid w:val="0"/>
              <w:rPr>
                <w:color w:val="7030A0"/>
                <w:sz w:val="18"/>
                <w:szCs w:val="18"/>
              </w:rPr>
            </w:pPr>
            <w:r w:rsidRPr="00097420">
              <w:rPr>
                <w:color w:val="7030A0"/>
                <w:sz w:val="18"/>
                <w:szCs w:val="18"/>
              </w:rPr>
              <w:lastRenderedPageBreak/>
              <w:t>Programmer les exercices de systématisation de façon régulière et travailler parallèlement les accords dans ces cas :</w:t>
            </w:r>
          </w:p>
          <w:p w14:paraId="322B5916" w14:textId="77777777" w:rsidR="00EF3915" w:rsidRPr="00097420" w:rsidRDefault="00EF3915" w:rsidP="00C573FC">
            <w:pPr>
              <w:pStyle w:val="Paragraphedeliste1"/>
              <w:numPr>
                <w:ilvl w:val="0"/>
                <w:numId w:val="23"/>
              </w:numPr>
              <w:rPr>
                <w:color w:val="7030A0"/>
                <w:sz w:val="18"/>
                <w:szCs w:val="18"/>
              </w:rPr>
            </w:pPr>
            <w:r w:rsidRPr="00097420">
              <w:rPr>
                <w:color w:val="7030A0"/>
                <w:sz w:val="18"/>
                <w:szCs w:val="18"/>
              </w:rPr>
              <w:t>Un seul sujet et plusieurs verbes</w:t>
            </w:r>
          </w:p>
          <w:p w14:paraId="44056853" w14:textId="77777777" w:rsidR="00EF3915" w:rsidRPr="00097420" w:rsidRDefault="00EF3915" w:rsidP="00C573FC">
            <w:pPr>
              <w:pStyle w:val="Paragraphedeliste1"/>
              <w:numPr>
                <w:ilvl w:val="0"/>
                <w:numId w:val="23"/>
              </w:numPr>
              <w:rPr>
                <w:color w:val="7030A0"/>
                <w:sz w:val="18"/>
                <w:szCs w:val="18"/>
              </w:rPr>
            </w:pPr>
            <w:r w:rsidRPr="00097420">
              <w:rPr>
                <w:color w:val="7030A0"/>
                <w:sz w:val="18"/>
                <w:szCs w:val="18"/>
              </w:rPr>
              <w:t>Plusieurs sujets et un seul verbe</w:t>
            </w:r>
          </w:p>
          <w:p w14:paraId="1E800EFF" w14:textId="77777777" w:rsidR="00EF3915" w:rsidRPr="00097420" w:rsidRDefault="00EF3915" w:rsidP="00C573FC">
            <w:pPr>
              <w:pStyle w:val="Paragraphedeliste1"/>
              <w:numPr>
                <w:ilvl w:val="0"/>
                <w:numId w:val="23"/>
              </w:numPr>
              <w:rPr>
                <w:color w:val="7030A0"/>
                <w:sz w:val="18"/>
                <w:szCs w:val="18"/>
              </w:rPr>
            </w:pPr>
            <w:r w:rsidRPr="00097420">
              <w:rPr>
                <w:color w:val="7030A0"/>
                <w:sz w:val="18"/>
                <w:szCs w:val="18"/>
              </w:rPr>
              <w:t>Les ruptures de chaîne d’accord</w:t>
            </w:r>
          </w:p>
          <w:p w14:paraId="31CC141F" w14:textId="77777777" w:rsidR="00EF3915" w:rsidRPr="00097420" w:rsidRDefault="00EF3915" w:rsidP="00C573FC">
            <w:pPr>
              <w:pStyle w:val="Paragraphedeliste1"/>
              <w:numPr>
                <w:ilvl w:val="0"/>
                <w:numId w:val="23"/>
              </w:numPr>
              <w:rPr>
                <w:color w:val="7030A0"/>
                <w:sz w:val="18"/>
                <w:szCs w:val="18"/>
              </w:rPr>
            </w:pPr>
            <w:r w:rsidRPr="00097420">
              <w:rPr>
                <w:color w:val="7030A0"/>
                <w:sz w:val="18"/>
                <w:szCs w:val="18"/>
              </w:rPr>
              <w:lastRenderedPageBreak/>
              <w:t>Les sujets postposés</w:t>
            </w:r>
          </w:p>
          <w:p w14:paraId="7D2CA7AC" w14:textId="77777777" w:rsidR="00EF3915" w:rsidRPr="00097420" w:rsidRDefault="00EF3915" w:rsidP="00C573FC">
            <w:pPr>
              <w:pStyle w:val="Paragraphedeliste1"/>
              <w:numPr>
                <w:ilvl w:val="0"/>
                <w:numId w:val="23"/>
              </w:numPr>
              <w:rPr>
                <w:color w:val="7030A0"/>
                <w:sz w:val="18"/>
                <w:szCs w:val="18"/>
              </w:rPr>
            </w:pPr>
            <w:r w:rsidRPr="00097420">
              <w:rPr>
                <w:color w:val="7030A0"/>
                <w:sz w:val="18"/>
                <w:szCs w:val="18"/>
              </w:rPr>
              <w:t>Les accords après reprise pronominale</w:t>
            </w:r>
          </w:p>
          <w:p w14:paraId="35297D74" w14:textId="77777777" w:rsidR="00EF3915" w:rsidRPr="00097420" w:rsidRDefault="00EF3915" w:rsidP="00C573FC">
            <w:pPr>
              <w:rPr>
                <w:color w:val="7030A0"/>
                <w:sz w:val="18"/>
                <w:szCs w:val="18"/>
              </w:rPr>
            </w:pPr>
          </w:p>
          <w:p w14:paraId="13BE8A4F" w14:textId="06295326" w:rsidR="00EF3915" w:rsidRPr="00097420" w:rsidRDefault="00EF3915" w:rsidP="00C573FC">
            <w:pPr>
              <w:rPr>
                <w:color w:val="7030A0"/>
                <w:sz w:val="18"/>
                <w:szCs w:val="18"/>
              </w:rPr>
            </w:pPr>
            <w:r w:rsidRPr="00097420">
              <w:rPr>
                <w:color w:val="7030A0"/>
                <w:sz w:val="18"/>
                <w:szCs w:val="18"/>
              </w:rPr>
              <w:t>Faire apparaître le fonc</w:t>
            </w:r>
            <w:r w:rsidR="00F63841">
              <w:rPr>
                <w:color w:val="7030A0"/>
                <w:sz w:val="18"/>
                <w:szCs w:val="18"/>
              </w:rPr>
              <w:t>tionnement du p</w:t>
            </w:r>
            <w:r w:rsidR="00C217AD">
              <w:rPr>
                <w:color w:val="7030A0"/>
                <w:sz w:val="18"/>
                <w:szCs w:val="18"/>
              </w:rPr>
              <w:t>ronom personnel</w:t>
            </w:r>
            <w:r w:rsidR="00F63841">
              <w:rPr>
                <w:color w:val="7030A0"/>
                <w:sz w:val="18"/>
                <w:szCs w:val="18"/>
              </w:rPr>
              <w:t xml:space="preserve"> comme celui d’</w:t>
            </w:r>
            <w:r w:rsidRPr="00097420">
              <w:rPr>
                <w:color w:val="7030A0"/>
                <w:sz w:val="18"/>
                <w:szCs w:val="18"/>
              </w:rPr>
              <w:t>un adjectif par suppression :</w:t>
            </w:r>
          </w:p>
          <w:p w14:paraId="0FCCB0E6" w14:textId="6EA2B18D" w:rsidR="00EF3915" w:rsidRPr="00097420" w:rsidRDefault="00F63841" w:rsidP="00C573FC">
            <w:pPr>
              <w:rPr>
                <w:i/>
                <w:color w:val="7030A0"/>
                <w:sz w:val="18"/>
                <w:szCs w:val="18"/>
              </w:rPr>
            </w:pPr>
            <w:r>
              <w:rPr>
                <w:i/>
                <w:color w:val="7030A0"/>
                <w:sz w:val="18"/>
                <w:szCs w:val="18"/>
              </w:rPr>
              <w:t>La nouvelle que j’</w:t>
            </w:r>
            <w:r w:rsidR="00EF3915" w:rsidRPr="00097420">
              <w:rPr>
                <w:i/>
                <w:color w:val="7030A0"/>
                <w:sz w:val="18"/>
                <w:szCs w:val="18"/>
              </w:rPr>
              <w:t>ai lue.</w:t>
            </w:r>
          </w:p>
          <w:p w14:paraId="3AAB23DF" w14:textId="77777777" w:rsidR="00EF3915" w:rsidRPr="00097420" w:rsidRDefault="00EF3915" w:rsidP="00C573FC">
            <w:pPr>
              <w:rPr>
                <w:i/>
                <w:color w:val="7030A0"/>
                <w:sz w:val="18"/>
                <w:szCs w:val="18"/>
              </w:rPr>
            </w:pPr>
            <w:r w:rsidRPr="00097420">
              <w:rPr>
                <w:i/>
                <w:color w:val="7030A0"/>
                <w:sz w:val="18"/>
                <w:szCs w:val="18"/>
              </w:rPr>
              <w:t>La nouvelle lue.</w:t>
            </w:r>
          </w:p>
          <w:p w14:paraId="528C0451" w14:textId="77777777" w:rsidR="00EF3915" w:rsidRPr="00097420" w:rsidRDefault="00EF3915" w:rsidP="00C573FC">
            <w:pPr>
              <w:rPr>
                <w:color w:val="7030A0"/>
                <w:sz w:val="18"/>
                <w:szCs w:val="18"/>
              </w:rPr>
            </w:pPr>
          </w:p>
          <w:p w14:paraId="608E7D40" w14:textId="77777777" w:rsidR="00EF3915" w:rsidRPr="00097420" w:rsidRDefault="00EF3915" w:rsidP="00C573FC">
            <w:pPr>
              <w:rPr>
                <w:color w:val="7030A0"/>
                <w:sz w:val="18"/>
                <w:szCs w:val="18"/>
              </w:rPr>
            </w:pPr>
            <w:r w:rsidRPr="00097420">
              <w:rPr>
                <w:color w:val="7030A0"/>
                <w:sz w:val="18"/>
                <w:szCs w:val="18"/>
              </w:rPr>
              <w:t>Homophones : Faire créer des phrases avec plusieurs sens.</w:t>
            </w:r>
          </w:p>
          <w:p w14:paraId="5567FAAF" w14:textId="77777777" w:rsidR="00EF3915" w:rsidRPr="00097420" w:rsidRDefault="00EF3915" w:rsidP="00C573FC">
            <w:pPr>
              <w:rPr>
                <w:i/>
                <w:color w:val="7030A0"/>
                <w:sz w:val="18"/>
                <w:szCs w:val="18"/>
              </w:rPr>
            </w:pPr>
            <w:r w:rsidRPr="00097420">
              <w:rPr>
                <w:color w:val="7030A0"/>
                <w:sz w:val="18"/>
                <w:szCs w:val="18"/>
              </w:rPr>
              <w:t xml:space="preserve">Faire écrire des phrases du type : </w:t>
            </w:r>
            <w:r w:rsidRPr="00097420">
              <w:rPr>
                <w:i/>
                <w:color w:val="7030A0"/>
                <w:sz w:val="18"/>
                <w:szCs w:val="18"/>
              </w:rPr>
              <w:t xml:space="preserve">je hais les haies de mûres </w:t>
            </w:r>
            <w:proofErr w:type="spellStart"/>
            <w:r w:rsidRPr="00097420">
              <w:rPr>
                <w:i/>
                <w:color w:val="7030A0"/>
                <w:sz w:val="18"/>
                <w:szCs w:val="18"/>
              </w:rPr>
              <w:t>mûres</w:t>
            </w:r>
            <w:proofErr w:type="spellEnd"/>
            <w:r w:rsidRPr="00097420">
              <w:rPr>
                <w:i/>
                <w:color w:val="7030A0"/>
                <w:sz w:val="18"/>
                <w:szCs w:val="18"/>
              </w:rPr>
              <w:t xml:space="preserve"> qui sont de vrais murs pour les promeneurs. Tonton, ton thé-t' </w:t>
            </w:r>
            <w:proofErr w:type="spellStart"/>
            <w:r w:rsidRPr="00097420">
              <w:rPr>
                <w:i/>
                <w:color w:val="7030A0"/>
                <w:sz w:val="18"/>
                <w:szCs w:val="18"/>
              </w:rPr>
              <w:t>a-t-il</w:t>
            </w:r>
            <w:proofErr w:type="spellEnd"/>
            <w:r w:rsidRPr="00097420">
              <w:rPr>
                <w:i/>
                <w:color w:val="7030A0"/>
                <w:sz w:val="18"/>
                <w:szCs w:val="18"/>
              </w:rPr>
              <w:t xml:space="preserve"> ôt</w:t>
            </w:r>
            <w:r w:rsidRPr="00097420">
              <w:rPr>
                <w:color w:val="7030A0"/>
                <w:sz w:val="18"/>
                <w:szCs w:val="18"/>
              </w:rPr>
              <w:t>é</w:t>
            </w:r>
            <w:r w:rsidRPr="00097420">
              <w:rPr>
                <w:i/>
                <w:color w:val="7030A0"/>
                <w:sz w:val="18"/>
                <w:szCs w:val="18"/>
              </w:rPr>
              <w:t xml:space="preserve"> ta toux ? Les enfants me montrent les montres des vitrines.</w:t>
            </w:r>
          </w:p>
          <w:p w14:paraId="6DF2267C" w14:textId="7F12787F" w:rsidR="00EF3915" w:rsidRPr="00097420" w:rsidRDefault="00EF3915" w:rsidP="00C573FC">
            <w:pPr>
              <w:rPr>
                <w:color w:val="7030A0"/>
                <w:sz w:val="18"/>
                <w:szCs w:val="18"/>
              </w:rPr>
            </w:pPr>
          </w:p>
        </w:tc>
      </w:tr>
      <w:tr w:rsidR="00F63841" w14:paraId="0D8E8B07" w14:textId="77777777" w:rsidTr="00C573FC">
        <w:trPr>
          <w:gridAfter w:val="2"/>
          <w:wAfter w:w="26" w:type="dxa"/>
        </w:trPr>
        <w:tc>
          <w:tcPr>
            <w:tcW w:w="773" w:type="dxa"/>
            <w:vMerge/>
            <w:tcBorders>
              <w:top w:val="single" w:sz="4" w:space="0" w:color="000000"/>
              <w:left w:val="double" w:sz="20" w:space="0" w:color="000000"/>
              <w:bottom w:val="single" w:sz="4" w:space="0" w:color="000000"/>
            </w:tcBorders>
            <w:shd w:val="clear" w:color="auto" w:fill="auto"/>
          </w:tcPr>
          <w:p w14:paraId="278FF96E" w14:textId="77777777" w:rsidR="00EF3915" w:rsidRDefault="00EF3915"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5960CB53" w14:textId="6960A5E0" w:rsidR="00EF3915" w:rsidRDefault="002A6815" w:rsidP="00C573FC">
            <w:pPr>
              <w:snapToGrid w:val="0"/>
              <w:rPr>
                <w:sz w:val="18"/>
                <w:szCs w:val="18"/>
              </w:rPr>
            </w:pPr>
            <w:proofErr w:type="spellStart"/>
            <w:r>
              <w:rPr>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auto"/>
          </w:tcPr>
          <w:p w14:paraId="1108DDC6" w14:textId="576EBCF7" w:rsidR="00EF3915" w:rsidRPr="00097420" w:rsidRDefault="00EF3915" w:rsidP="00C573FC">
            <w:pPr>
              <w:snapToGrid w:val="0"/>
              <w:rPr>
                <w:color w:val="7030A0"/>
                <w:sz w:val="18"/>
                <w:szCs w:val="18"/>
              </w:rPr>
            </w:pPr>
            <w:r w:rsidRPr="00097420">
              <w:rPr>
                <w:color w:val="7030A0"/>
                <w:sz w:val="18"/>
                <w:szCs w:val="18"/>
              </w:rPr>
              <w:t xml:space="preserve">Accepter de prendre un exemple pour un exemple décontextualisé : dans la phrase </w:t>
            </w:r>
            <w:r w:rsidRPr="00097420">
              <w:rPr>
                <w:i/>
                <w:color w:val="7030A0"/>
                <w:sz w:val="18"/>
                <w:szCs w:val="18"/>
              </w:rPr>
              <w:t xml:space="preserve">Mon frère joue du piano </w:t>
            </w:r>
            <w:r w:rsidRPr="00097420">
              <w:rPr>
                <w:color w:val="7030A0"/>
                <w:sz w:val="18"/>
                <w:szCs w:val="18"/>
              </w:rPr>
              <w:t>Je sais que mon f</w:t>
            </w:r>
            <w:r w:rsidR="00DF5B51">
              <w:rPr>
                <w:color w:val="7030A0"/>
                <w:sz w:val="18"/>
                <w:szCs w:val="18"/>
              </w:rPr>
              <w:t>rère ne joue pas de piano, nous</w:t>
            </w:r>
            <w:r w:rsidRPr="00097420">
              <w:rPr>
                <w:color w:val="7030A0"/>
                <w:sz w:val="18"/>
                <w:szCs w:val="18"/>
              </w:rPr>
              <w:t xml:space="preserve"> n'en avons pas d'ailleurs à la maison mais  j'accepte de  travailler sur cette phrase.</w:t>
            </w:r>
          </w:p>
          <w:p w14:paraId="1C30B260" w14:textId="77777777" w:rsidR="00EF3915" w:rsidRPr="00097420" w:rsidRDefault="00EF3915" w:rsidP="00C573FC">
            <w:pPr>
              <w:rPr>
                <w:color w:val="7030A0"/>
                <w:sz w:val="18"/>
                <w:szCs w:val="18"/>
              </w:rPr>
            </w:pPr>
          </w:p>
          <w:p w14:paraId="71650B3D" w14:textId="1337BE41" w:rsidR="00EF3915" w:rsidRPr="00097420" w:rsidRDefault="00EF3915" w:rsidP="00C573FC">
            <w:pPr>
              <w:snapToGrid w:val="0"/>
              <w:rPr>
                <w:color w:val="7030A0"/>
                <w:sz w:val="18"/>
                <w:szCs w:val="18"/>
              </w:rPr>
            </w:pPr>
            <w:r w:rsidRPr="00097420">
              <w:rPr>
                <w:color w:val="7030A0"/>
                <w:sz w:val="18"/>
                <w:szCs w:val="18"/>
              </w:rPr>
              <w:t>Activer sa vigilance</w:t>
            </w:r>
          </w:p>
        </w:tc>
        <w:tc>
          <w:tcPr>
            <w:tcW w:w="7476" w:type="dxa"/>
            <w:tcBorders>
              <w:top w:val="single" w:sz="4" w:space="0" w:color="000000"/>
              <w:left w:val="single" w:sz="4" w:space="0" w:color="000000"/>
              <w:bottom w:val="single" w:sz="4" w:space="0" w:color="000000"/>
              <w:right w:val="double" w:sz="28" w:space="0" w:color="000000"/>
            </w:tcBorders>
            <w:shd w:val="clear" w:color="auto" w:fill="auto"/>
          </w:tcPr>
          <w:p w14:paraId="4C6D0611" w14:textId="7A677A12" w:rsidR="00EF3915" w:rsidRPr="00097420" w:rsidRDefault="00EF3915" w:rsidP="00C573FC">
            <w:pPr>
              <w:rPr>
                <w:color w:val="7030A0"/>
                <w:sz w:val="18"/>
                <w:szCs w:val="18"/>
              </w:rPr>
            </w:pPr>
            <w:r w:rsidRPr="00097420">
              <w:rPr>
                <w:color w:val="7030A0"/>
                <w:sz w:val="18"/>
                <w:szCs w:val="18"/>
              </w:rPr>
              <w:t>L’analyse grammaticale peut être définie comme la recherche d'un réseau congruent de fonctionnements identiques, il faut encourager les élèves et travailler les règles par regroupement de concepts : les accords (lexicaux, grammaticaux), les homophones (lexicaux, grammaticaux) plutôt que de scinder grammaire et orth</w:t>
            </w:r>
            <w:r w:rsidR="00C217AD">
              <w:rPr>
                <w:color w:val="7030A0"/>
                <w:sz w:val="18"/>
                <w:szCs w:val="18"/>
              </w:rPr>
              <w:t>ographe</w:t>
            </w:r>
            <w:r w:rsidRPr="00097420">
              <w:rPr>
                <w:color w:val="7030A0"/>
                <w:sz w:val="18"/>
                <w:szCs w:val="18"/>
              </w:rPr>
              <w:t>.</w:t>
            </w:r>
          </w:p>
        </w:tc>
      </w:tr>
      <w:tr w:rsidR="00F63841" w14:paraId="33970AEE" w14:textId="77777777" w:rsidTr="00C573FC">
        <w:trPr>
          <w:gridAfter w:val="2"/>
          <w:wAfter w:w="26" w:type="dxa"/>
        </w:trPr>
        <w:tc>
          <w:tcPr>
            <w:tcW w:w="773" w:type="dxa"/>
            <w:vMerge/>
            <w:tcBorders>
              <w:left w:val="double" w:sz="20" w:space="0" w:color="000000"/>
              <w:right w:val="thinThickLargeGap" w:sz="24" w:space="0" w:color="000000"/>
            </w:tcBorders>
            <w:shd w:val="clear" w:color="auto" w:fill="auto"/>
          </w:tcPr>
          <w:p w14:paraId="53BE4F96" w14:textId="77777777" w:rsidR="00F63841" w:rsidRDefault="00F63841" w:rsidP="00C573FC">
            <w:pPr>
              <w:snapToGrid w:val="0"/>
            </w:pPr>
          </w:p>
        </w:tc>
        <w:tc>
          <w:tcPr>
            <w:tcW w:w="7163" w:type="dxa"/>
            <w:gridSpan w:val="3"/>
            <w:tcBorders>
              <w:top w:val="single" w:sz="4" w:space="0" w:color="000000"/>
              <w:left w:val="thinThickLargeGap" w:sz="24" w:space="0" w:color="000000"/>
              <w:bottom w:val="single" w:sz="4" w:space="0" w:color="000000"/>
            </w:tcBorders>
            <w:shd w:val="clear" w:color="auto" w:fill="F2F2F2"/>
          </w:tcPr>
          <w:p w14:paraId="3C1A8CD5" w14:textId="77777777" w:rsidR="00F63841" w:rsidRPr="001D46FB" w:rsidRDefault="00F63841" w:rsidP="00C573FC">
            <w:pPr>
              <w:shd w:val="clear" w:color="auto" w:fill="F2F2F2" w:themeFill="background1" w:themeFillShade="F2"/>
              <w:rPr>
                <w:rFonts w:cs="Calibri"/>
                <w:b/>
                <w:bCs/>
                <w:color w:val="5B9BD5" w:themeColor="accent1"/>
                <w:sz w:val="20"/>
                <w:szCs w:val="20"/>
              </w:rPr>
            </w:pPr>
            <w:r w:rsidRPr="001D46FB">
              <w:rPr>
                <w:rFonts w:cs="Calibri"/>
                <w:b/>
                <w:bCs/>
                <w:color w:val="5B9BD5" w:themeColor="accent1"/>
                <w:sz w:val="20"/>
                <w:szCs w:val="20"/>
              </w:rPr>
              <w:t xml:space="preserve">Comprendre le fonctionnement de la langue </w:t>
            </w:r>
          </w:p>
          <w:p w14:paraId="622C82F2" w14:textId="77777777" w:rsidR="00F63841" w:rsidRPr="001D46FB" w:rsidRDefault="00F63841" w:rsidP="00C573FC">
            <w:pPr>
              <w:shd w:val="clear" w:color="auto" w:fill="F2F2F2" w:themeFill="background1" w:themeFillShade="F2"/>
              <w:jc w:val="both"/>
              <w:rPr>
                <w:rFonts w:cs="Calibri"/>
                <w:color w:val="5B9BD5" w:themeColor="accent1"/>
                <w:sz w:val="20"/>
                <w:szCs w:val="20"/>
              </w:rPr>
            </w:pPr>
            <w:r w:rsidRPr="001D46FB">
              <w:rPr>
                <w:rFonts w:cs="Calibri"/>
                <w:color w:val="5B9BD5" w:themeColor="accent1"/>
                <w:sz w:val="20"/>
                <w:szCs w:val="20"/>
              </w:rPr>
              <w:t xml:space="preserve">Observer le fonctionnement du </w:t>
            </w:r>
            <w:r w:rsidRPr="001D46FB">
              <w:rPr>
                <w:rFonts w:cs="Calibri"/>
                <w:b/>
                <w:color w:val="5B9BD5" w:themeColor="accent1"/>
                <w:sz w:val="20"/>
                <w:szCs w:val="20"/>
              </w:rPr>
              <w:t>verbe e</w:t>
            </w:r>
            <w:r w:rsidRPr="001D46FB">
              <w:rPr>
                <w:rFonts w:cs="Calibri"/>
                <w:color w:val="5B9BD5" w:themeColor="accent1"/>
                <w:sz w:val="20"/>
                <w:szCs w:val="20"/>
              </w:rPr>
              <w:t>t l’orthographier.</w:t>
            </w:r>
          </w:p>
          <w:p w14:paraId="4234600C" w14:textId="77777777" w:rsidR="00F63841" w:rsidRDefault="00F63841" w:rsidP="00C573FC">
            <w:pPr>
              <w:rPr>
                <w:rFonts w:cs="Calibri"/>
                <w:b/>
                <w:sz w:val="20"/>
                <w:szCs w:val="20"/>
              </w:rPr>
            </w:pPr>
            <w:r w:rsidRPr="001D46FB">
              <w:rPr>
                <w:rFonts w:cs="Calibri"/>
                <w:b/>
                <w:sz w:val="20"/>
                <w:szCs w:val="20"/>
              </w:rPr>
              <w:t>En rédaction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14:paraId="6E557663" w14:textId="2B6513FB" w:rsidR="00F63841" w:rsidRPr="00DF5909" w:rsidRDefault="00DF5909" w:rsidP="00C573FC">
            <w:pPr>
              <w:rPr>
                <w:rFonts w:cs="Calibri"/>
                <w:b/>
                <w:color w:val="7030A0"/>
                <w:sz w:val="20"/>
                <w:szCs w:val="20"/>
              </w:rPr>
            </w:pPr>
            <w:r>
              <w:rPr>
                <w:rFonts w:cs="Calibri"/>
                <w:b/>
                <w:color w:val="7030A0"/>
                <w:sz w:val="20"/>
                <w:szCs w:val="20"/>
              </w:rPr>
              <w:t>LE FONCTIONNEMENT DU VERBE</w:t>
            </w:r>
          </w:p>
          <w:p w14:paraId="47001006" w14:textId="2DE800A1" w:rsidR="00F63841" w:rsidRDefault="00F63841" w:rsidP="00C573FC">
            <w:pPr>
              <w:snapToGrid w:val="0"/>
              <w:rPr>
                <w:sz w:val="18"/>
                <w:szCs w:val="18"/>
              </w:rPr>
            </w:pPr>
          </w:p>
        </w:tc>
        <w:tc>
          <w:tcPr>
            <w:tcW w:w="7476" w:type="dxa"/>
            <w:tcBorders>
              <w:top w:val="single" w:sz="4" w:space="0" w:color="000000"/>
              <w:left w:val="single" w:sz="4" w:space="0" w:color="000000"/>
              <w:bottom w:val="single" w:sz="4" w:space="0" w:color="000000"/>
              <w:right w:val="double" w:sz="28" w:space="0" w:color="000000"/>
            </w:tcBorders>
            <w:shd w:val="clear" w:color="auto" w:fill="F2F2F2"/>
          </w:tcPr>
          <w:p w14:paraId="68738A8C" w14:textId="77777777" w:rsidR="00F63841" w:rsidRDefault="00F63841" w:rsidP="00C573FC">
            <w:pPr>
              <w:snapToGrid w:val="0"/>
              <w:rPr>
                <w:color w:val="00B050"/>
                <w:sz w:val="18"/>
                <w:szCs w:val="18"/>
              </w:rPr>
            </w:pPr>
            <w:r>
              <w:rPr>
                <w:color w:val="00B050"/>
                <w:sz w:val="18"/>
                <w:szCs w:val="18"/>
              </w:rPr>
              <w:t xml:space="preserve">Évaluation en production décrit. </w:t>
            </w:r>
          </w:p>
        </w:tc>
      </w:tr>
      <w:tr w:rsidR="00F63841" w14:paraId="48C5522A" w14:textId="77777777" w:rsidTr="00C573FC">
        <w:trPr>
          <w:gridAfter w:val="2"/>
          <w:wAfter w:w="26" w:type="dxa"/>
          <w:trHeight w:val="1382"/>
        </w:trPr>
        <w:tc>
          <w:tcPr>
            <w:tcW w:w="773" w:type="dxa"/>
            <w:vMerge/>
            <w:tcBorders>
              <w:left w:val="double" w:sz="20" w:space="0" w:color="000000"/>
              <w:right w:val="thinThickLargeGap" w:sz="24" w:space="0" w:color="000000"/>
            </w:tcBorders>
            <w:shd w:val="clear" w:color="auto" w:fill="auto"/>
          </w:tcPr>
          <w:p w14:paraId="448B1FC8" w14:textId="77777777" w:rsidR="00F63841" w:rsidRDefault="00F63841" w:rsidP="00C573FC">
            <w:pPr>
              <w:snapToGrid w:val="0"/>
            </w:pPr>
          </w:p>
        </w:tc>
        <w:tc>
          <w:tcPr>
            <w:tcW w:w="702" w:type="dxa"/>
            <w:tcBorders>
              <w:top w:val="single" w:sz="4" w:space="0" w:color="000000"/>
              <w:left w:val="thinThickLargeGap" w:sz="24" w:space="0" w:color="000000"/>
              <w:bottom w:val="single" w:sz="4" w:space="0" w:color="000000"/>
            </w:tcBorders>
            <w:shd w:val="clear" w:color="auto" w:fill="FFFFFF"/>
          </w:tcPr>
          <w:p w14:paraId="284F14E6" w14:textId="77777777" w:rsidR="00F63841" w:rsidRDefault="00F63841" w:rsidP="00C573FC">
            <w:pPr>
              <w:snapToGrid w:val="0"/>
              <w:rPr>
                <w:bCs/>
                <w:sz w:val="18"/>
                <w:szCs w:val="18"/>
              </w:rPr>
            </w:pPr>
            <w:proofErr w:type="spellStart"/>
            <w:r>
              <w:rPr>
                <w:bCs/>
                <w:sz w:val="18"/>
                <w:szCs w:val="18"/>
              </w:rPr>
              <w:t>co</w:t>
            </w:r>
            <w:proofErr w:type="spellEnd"/>
          </w:p>
        </w:tc>
        <w:tc>
          <w:tcPr>
            <w:tcW w:w="6461" w:type="dxa"/>
            <w:gridSpan w:val="2"/>
            <w:tcBorders>
              <w:top w:val="single" w:sz="4" w:space="0" w:color="000000"/>
              <w:left w:val="single" w:sz="4" w:space="0" w:color="000000"/>
              <w:bottom w:val="single" w:sz="4" w:space="0" w:color="000000"/>
            </w:tcBorders>
            <w:shd w:val="clear" w:color="auto" w:fill="FFFFFF"/>
          </w:tcPr>
          <w:p w14:paraId="3A7E12CF" w14:textId="77777777" w:rsidR="00F63841" w:rsidRPr="004E509D" w:rsidRDefault="00F63841" w:rsidP="00C573FC">
            <w:pPr>
              <w:rPr>
                <w:rFonts w:cs="Calibri"/>
                <w:b/>
                <w:bCs/>
                <w:i/>
                <w:iCs/>
                <w:sz w:val="20"/>
                <w:szCs w:val="20"/>
              </w:rPr>
            </w:pPr>
            <w:r w:rsidRPr="004E509D">
              <w:rPr>
                <w:rFonts w:cs="Calibri"/>
                <w:b/>
                <w:bCs/>
                <w:i/>
                <w:iCs/>
                <w:sz w:val="20"/>
                <w:szCs w:val="20"/>
              </w:rPr>
              <w:t>Observer le fonctionnement du verbe et l’orthographier</w:t>
            </w:r>
          </w:p>
          <w:p w14:paraId="69A989F6" w14:textId="77777777" w:rsidR="00F63841" w:rsidRPr="00D46ACB" w:rsidRDefault="00F63841" w:rsidP="00C573FC">
            <w:pPr>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14:paraId="281E8859" w14:textId="77777777" w:rsidR="00F63841" w:rsidRPr="007F59AD" w:rsidRDefault="00F63841" w:rsidP="00C573FC">
            <w:pPr>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14:paraId="366179FA" w14:textId="77777777" w:rsidR="00F63841" w:rsidRPr="00D46ACB" w:rsidRDefault="00F63841" w:rsidP="00C573FC">
            <w:pPr>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14:paraId="771BA88E" w14:textId="77777777" w:rsidR="00DF5909" w:rsidRDefault="00F63841" w:rsidP="00C573FC">
            <w:pPr>
              <w:snapToGrid w:val="0"/>
              <w:rPr>
                <w:rFonts w:cs="Calibri"/>
                <w:sz w:val="20"/>
                <w:szCs w:val="20"/>
              </w:rPr>
            </w:pPr>
            <w:r w:rsidRPr="00BF3D2E">
              <w:rPr>
                <w:rFonts w:cs="Calibri"/>
                <w:sz w:val="20"/>
                <w:szCs w:val="20"/>
              </w:rPr>
              <w:t xml:space="preserve">Approche de l’aspect verbal (valeurs des temps) </w:t>
            </w:r>
            <w:r w:rsidRPr="00D46ACB">
              <w:rPr>
                <w:rFonts w:cs="Calibri"/>
                <w:sz w:val="20"/>
                <w:szCs w:val="20"/>
              </w:rPr>
              <w:t xml:space="preserve">abordé à travers l’emploi </w:t>
            </w:r>
            <w:r w:rsidRPr="00D46ACB">
              <w:rPr>
                <w:rFonts w:cs="Calibri"/>
                <w:sz w:val="20"/>
                <w:szCs w:val="20"/>
              </w:rPr>
              <w:lastRenderedPageBreak/>
              <w:t>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p w14:paraId="7D0E908E" w14:textId="77777777" w:rsidR="00E156BF" w:rsidRDefault="00E156BF" w:rsidP="00C573FC">
            <w:pPr>
              <w:snapToGrid w:val="0"/>
              <w:rPr>
                <w:bCs/>
                <w:color w:val="7030A0"/>
                <w:sz w:val="18"/>
                <w:szCs w:val="18"/>
              </w:rPr>
            </w:pPr>
          </w:p>
          <w:p w14:paraId="32CC9B63" w14:textId="77777777" w:rsidR="00E156BF" w:rsidRDefault="00E156BF" w:rsidP="00C573FC">
            <w:pPr>
              <w:snapToGrid w:val="0"/>
              <w:rPr>
                <w:bCs/>
                <w:color w:val="7030A0"/>
                <w:sz w:val="18"/>
                <w:szCs w:val="18"/>
              </w:rPr>
            </w:pPr>
          </w:p>
          <w:p w14:paraId="6E71EBEB" w14:textId="77777777" w:rsidR="00E156BF" w:rsidRDefault="00E156BF" w:rsidP="00C573FC">
            <w:pPr>
              <w:snapToGrid w:val="0"/>
              <w:rPr>
                <w:bCs/>
                <w:color w:val="7030A0"/>
                <w:sz w:val="18"/>
                <w:szCs w:val="18"/>
              </w:rPr>
            </w:pPr>
          </w:p>
          <w:p w14:paraId="2374971A" w14:textId="77777777" w:rsidR="00E156BF" w:rsidRDefault="00E156BF" w:rsidP="00C573FC">
            <w:pPr>
              <w:snapToGrid w:val="0"/>
              <w:rPr>
                <w:bCs/>
                <w:color w:val="7030A0"/>
                <w:sz w:val="18"/>
                <w:szCs w:val="18"/>
              </w:rPr>
            </w:pPr>
          </w:p>
          <w:p w14:paraId="7CE17BD7" w14:textId="7B1E599A" w:rsidR="00F63841" w:rsidRPr="00097420" w:rsidRDefault="00F63841" w:rsidP="00C573FC">
            <w:pPr>
              <w:snapToGrid w:val="0"/>
              <w:rPr>
                <w:bCs/>
                <w:i/>
                <w:color w:val="7030A0"/>
                <w:sz w:val="18"/>
                <w:szCs w:val="18"/>
              </w:rPr>
            </w:pPr>
            <w:r w:rsidRPr="00097420">
              <w:rPr>
                <w:bCs/>
                <w:color w:val="7030A0"/>
                <w:sz w:val="18"/>
                <w:szCs w:val="18"/>
              </w:rPr>
              <w:t xml:space="preserve">Connaître la classe des </w:t>
            </w:r>
            <w:r w:rsidRPr="00097420">
              <w:rPr>
                <w:bCs/>
                <w:i/>
                <w:color w:val="7030A0"/>
                <w:sz w:val="18"/>
                <w:szCs w:val="18"/>
              </w:rPr>
              <w:t>verbes</w:t>
            </w:r>
          </w:p>
        </w:tc>
        <w:tc>
          <w:tcPr>
            <w:tcW w:w="7476" w:type="dxa"/>
            <w:tcBorders>
              <w:top w:val="single" w:sz="4" w:space="0" w:color="000000"/>
              <w:left w:val="single" w:sz="4" w:space="0" w:color="000000"/>
              <w:bottom w:val="single" w:sz="4" w:space="0" w:color="000000"/>
              <w:right w:val="double" w:sz="28" w:space="0" w:color="000000"/>
            </w:tcBorders>
            <w:shd w:val="clear" w:color="auto" w:fill="FFFFFF"/>
          </w:tcPr>
          <w:p w14:paraId="145D32A2" w14:textId="77777777" w:rsidR="00C573FC" w:rsidRDefault="00C573FC" w:rsidP="00C573FC">
            <w:pPr>
              <w:rPr>
                <w:rFonts w:cs="Calibri"/>
                <w:sz w:val="20"/>
                <w:szCs w:val="20"/>
              </w:rPr>
            </w:pPr>
          </w:p>
          <w:p w14:paraId="2EE7A261" w14:textId="28666EFD" w:rsidR="00C573FC" w:rsidRPr="00C573FC" w:rsidRDefault="00C573FC" w:rsidP="00C573FC">
            <w:pPr>
              <w:rPr>
                <w:rFonts w:cs="Calibri"/>
                <w:color w:val="5B9BD5" w:themeColor="accent1"/>
                <w:sz w:val="20"/>
                <w:szCs w:val="20"/>
              </w:rPr>
            </w:pPr>
            <w:r w:rsidRPr="00C573FC">
              <w:rPr>
                <w:rFonts w:cs="Calibri"/>
                <w:color w:val="5B9BD5" w:themeColor="accent1"/>
                <w:sz w:val="20"/>
                <w:szCs w:val="20"/>
              </w:rPr>
              <w:t xml:space="preserve">Gestion orthographique des marques de personnes du verbe </w:t>
            </w:r>
          </w:p>
          <w:p w14:paraId="356FC501" w14:textId="5218C575" w:rsidR="00C573FC" w:rsidRDefault="00E247D6" w:rsidP="00C573FC">
            <w:pPr>
              <w:rPr>
                <w:rFonts w:cs="Calibri"/>
                <w:sz w:val="20"/>
                <w:szCs w:val="20"/>
              </w:rPr>
            </w:pPr>
            <w:hyperlink r:id="rId38" w:history="1">
              <w:r w:rsidR="00C573FC" w:rsidRPr="00A720CF">
                <w:rPr>
                  <w:rStyle w:val="Lienhypertexte"/>
                  <w:rFonts w:cs="Calibri"/>
                  <w:sz w:val="20"/>
                  <w:szCs w:val="20"/>
                </w:rPr>
                <w:t>http://cache.media.eduscol.education.fr/file/Etude_de_la_langue/79/9/RA16_C2_3_FRA_etude_langue_Verbe_marques_de_personne_708799.pdf</w:t>
              </w:r>
            </w:hyperlink>
          </w:p>
          <w:p w14:paraId="434B28AD" w14:textId="77777777" w:rsidR="00C573FC" w:rsidRDefault="00C573FC" w:rsidP="00C573FC">
            <w:pPr>
              <w:rPr>
                <w:rFonts w:cs="Calibri"/>
                <w:sz w:val="20"/>
                <w:szCs w:val="20"/>
              </w:rPr>
            </w:pPr>
          </w:p>
          <w:p w14:paraId="3D32CECC" w14:textId="1A183CF7" w:rsidR="00F63841" w:rsidRPr="004E509D" w:rsidRDefault="00F63841" w:rsidP="00C573FC">
            <w:pPr>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14:paraId="61344578" w14:textId="77777777" w:rsidR="00F63841" w:rsidRPr="004E509D" w:rsidRDefault="00F63841" w:rsidP="00C573FC">
            <w:pPr>
              <w:rPr>
                <w:rFonts w:cs="Calibri"/>
                <w:sz w:val="20"/>
                <w:szCs w:val="20"/>
              </w:rPr>
            </w:pPr>
            <w:r w:rsidRPr="004E509D">
              <w:rPr>
                <w:rFonts w:cs="Calibri"/>
                <w:sz w:val="20"/>
                <w:szCs w:val="20"/>
              </w:rPr>
              <w:t>- Comparaison et tri de verbes à tous les temps simples pour mettre en évidence :</w:t>
            </w:r>
          </w:p>
          <w:p w14:paraId="2D59F2DF" w14:textId="77777777" w:rsidR="00F63841" w:rsidRPr="004E509D" w:rsidRDefault="00F63841" w:rsidP="00C573FC">
            <w:pPr>
              <w:numPr>
                <w:ilvl w:val="0"/>
                <w:numId w:val="31"/>
              </w:numPr>
              <w:tabs>
                <w:tab w:val="clear" w:pos="720"/>
                <w:tab w:val="num" w:pos="432"/>
              </w:tabs>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14:paraId="6EC72C87" w14:textId="77777777" w:rsidR="00F63841" w:rsidRPr="004E509D" w:rsidRDefault="00F63841" w:rsidP="00C573FC">
            <w:pPr>
              <w:numPr>
                <w:ilvl w:val="0"/>
                <w:numId w:val="31"/>
              </w:numPr>
              <w:tabs>
                <w:tab w:val="clear" w:pos="720"/>
                <w:tab w:val="num" w:pos="432"/>
              </w:tabs>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14:paraId="6A0416E0" w14:textId="77777777" w:rsidR="00F63841" w:rsidRPr="004E509D" w:rsidRDefault="00F63841" w:rsidP="00C573FC">
            <w:pPr>
              <w:numPr>
                <w:ilvl w:val="0"/>
                <w:numId w:val="31"/>
              </w:numPr>
              <w:tabs>
                <w:tab w:val="clear" w:pos="720"/>
                <w:tab w:val="num" w:pos="432"/>
              </w:tabs>
              <w:ind w:left="0" w:firstLine="0"/>
              <w:rPr>
                <w:rFonts w:cs="Calibri"/>
                <w:sz w:val="20"/>
                <w:szCs w:val="20"/>
              </w:rPr>
            </w:pPr>
            <w:r w:rsidRPr="004E509D">
              <w:rPr>
                <w:rFonts w:cs="Calibri"/>
                <w:sz w:val="20"/>
                <w:szCs w:val="20"/>
              </w:rPr>
              <w:lastRenderedPageBreak/>
              <w:t>l’assemblage des temps composés</w:t>
            </w:r>
            <w:r>
              <w:rPr>
                <w:rFonts w:cs="Calibri"/>
                <w:sz w:val="20"/>
                <w:szCs w:val="20"/>
              </w:rPr>
              <w:t>.</w:t>
            </w:r>
          </w:p>
          <w:p w14:paraId="39EE7581" w14:textId="77777777" w:rsidR="00F63841" w:rsidRPr="004E509D" w:rsidRDefault="00F63841" w:rsidP="00C573FC">
            <w:pPr>
              <w:rPr>
                <w:rFonts w:cs="Calibri"/>
                <w:sz w:val="20"/>
                <w:szCs w:val="20"/>
              </w:rPr>
            </w:pPr>
            <w:r w:rsidRPr="004E509D">
              <w:rPr>
                <w:rFonts w:cs="Calibri"/>
                <w:sz w:val="20"/>
                <w:szCs w:val="20"/>
              </w:rPr>
              <w:t>- Classification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r>
              <w:rPr>
                <w:rFonts w:cs="Calibri"/>
                <w:sz w:val="20"/>
                <w:szCs w:val="20"/>
              </w:rPr>
              <w:t>-</w:t>
            </w:r>
            <w:proofErr w:type="spellStart"/>
            <w:r w:rsidRPr="004E509D">
              <w:rPr>
                <w:rFonts w:cs="Calibri"/>
                <w:sz w:val="20"/>
                <w:szCs w:val="20"/>
              </w:rPr>
              <w:t>oir</w:t>
            </w:r>
            <w:proofErr w:type="spellEnd"/>
            <w:r>
              <w:rPr>
                <w:rFonts w:cs="Calibri"/>
                <w:sz w:val="20"/>
                <w:szCs w:val="20"/>
              </w:rPr>
              <w:t xml:space="preserve"> </w:t>
            </w:r>
            <w:r w:rsidRPr="004E509D">
              <w:rPr>
                <w:rFonts w:cs="Calibri"/>
                <w:sz w:val="20"/>
                <w:szCs w:val="20"/>
              </w:rPr>
              <w:t>…)</w:t>
            </w:r>
            <w:r>
              <w:rPr>
                <w:rFonts w:cs="Calibri"/>
                <w:sz w:val="20"/>
                <w:szCs w:val="20"/>
              </w:rPr>
              <w:t>.</w:t>
            </w:r>
          </w:p>
          <w:p w14:paraId="0C1E9F72" w14:textId="77777777" w:rsidR="00F63841" w:rsidRPr="004E509D" w:rsidRDefault="00F63841" w:rsidP="00C573FC">
            <w:pPr>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w:t>
            </w:r>
            <w:proofErr w:type="spellStart"/>
            <w:r>
              <w:rPr>
                <w:rFonts w:cs="Calibri"/>
                <w:sz w:val="20"/>
                <w:szCs w:val="20"/>
              </w:rPr>
              <w:t>dre</w:t>
            </w:r>
            <w:proofErr w:type="spellEnd"/>
            <w:r>
              <w:rPr>
                <w:rFonts w:cs="Calibri"/>
                <w:sz w:val="20"/>
                <w:szCs w:val="20"/>
              </w:rPr>
              <w:t>, en -</w:t>
            </w:r>
            <w:proofErr w:type="spellStart"/>
            <w:r>
              <w:rPr>
                <w:rFonts w:cs="Calibri"/>
                <w:sz w:val="20"/>
                <w:szCs w:val="20"/>
              </w:rPr>
              <w:t>ir</w:t>
            </w:r>
            <w:proofErr w:type="spellEnd"/>
            <w:r>
              <w:rPr>
                <w:rFonts w:cs="Calibri"/>
                <w:sz w:val="20"/>
                <w:szCs w:val="20"/>
              </w:rPr>
              <w:t xml:space="preserve"> ou en -</w:t>
            </w:r>
            <w:proofErr w:type="spellStart"/>
            <w:r>
              <w:rPr>
                <w:rFonts w:cs="Calibri"/>
                <w:sz w:val="20"/>
                <w:szCs w:val="20"/>
              </w:rPr>
              <w:t>oir</w:t>
            </w:r>
            <w:proofErr w:type="spellEnd"/>
            <w:r>
              <w:rPr>
                <w:rFonts w:cs="Calibri"/>
                <w:sz w:val="20"/>
                <w:szCs w:val="20"/>
              </w:rPr>
              <w:t>.</w:t>
            </w:r>
          </w:p>
          <w:p w14:paraId="0DD79A21" w14:textId="77777777" w:rsidR="00F63841" w:rsidRPr="004E509D" w:rsidRDefault="00F63841" w:rsidP="00C573FC">
            <w:pPr>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14:paraId="5D37ECE7" w14:textId="77777777" w:rsidR="00E156BF" w:rsidRDefault="00F63841" w:rsidP="00C573FC">
            <w:pPr>
              <w:snapToGrid w:val="0"/>
              <w:jc w:val="both"/>
              <w:rPr>
                <w:rFonts w:cs="Calibri"/>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p w14:paraId="16D178A8" w14:textId="77777777" w:rsidR="00E156BF" w:rsidRDefault="00E156BF" w:rsidP="00C573FC">
            <w:pPr>
              <w:snapToGrid w:val="0"/>
              <w:jc w:val="both"/>
              <w:rPr>
                <w:rFonts w:cs="Calibri"/>
                <w:sz w:val="20"/>
                <w:szCs w:val="20"/>
              </w:rPr>
            </w:pPr>
          </w:p>
          <w:p w14:paraId="7158E176" w14:textId="4894560C" w:rsidR="00F63841" w:rsidRPr="00097420" w:rsidRDefault="00F63841" w:rsidP="00C573FC">
            <w:pPr>
              <w:snapToGrid w:val="0"/>
              <w:jc w:val="both"/>
              <w:rPr>
                <w:color w:val="7030A0"/>
                <w:sz w:val="18"/>
                <w:szCs w:val="18"/>
              </w:rPr>
            </w:pPr>
            <w:r w:rsidRPr="00097420">
              <w:rPr>
                <w:color w:val="7030A0"/>
                <w:sz w:val="18"/>
                <w:szCs w:val="18"/>
              </w:rPr>
              <w:t xml:space="preserve">Accepter une approximation de la terminologie : l’infinitif = le verbe qui se repose, l’auxiliaire = le mot qui aide le verbe… Une définition exacte du verbe (variation de temps, noyau de la phrase canonique, seul mot entouré par la négation –hormis le pronom qui peut entrer dans le groupe </w:t>
            </w:r>
            <w:r w:rsidRPr="00097420">
              <w:rPr>
                <w:i/>
                <w:color w:val="7030A0"/>
                <w:sz w:val="18"/>
                <w:szCs w:val="18"/>
              </w:rPr>
              <w:t>Il ne le voit pas)</w:t>
            </w:r>
            <w:r w:rsidRPr="00097420">
              <w:rPr>
                <w:color w:val="7030A0"/>
                <w:sz w:val="18"/>
                <w:szCs w:val="18"/>
              </w:rPr>
              <w:t xml:space="preserve"> n’est pas acceptable en début de Cycle trois, on acceptera </w:t>
            </w:r>
            <w:r w:rsidR="00C217AD" w:rsidRPr="00097420">
              <w:rPr>
                <w:color w:val="7030A0"/>
                <w:sz w:val="18"/>
                <w:szCs w:val="18"/>
              </w:rPr>
              <w:t>l’idée</w:t>
            </w:r>
            <w:r w:rsidRPr="00097420">
              <w:rPr>
                <w:color w:val="7030A0"/>
                <w:sz w:val="18"/>
                <w:szCs w:val="18"/>
              </w:rPr>
              <w:t xml:space="preserve"> du mot qui dit l’action, sans s’y attarder cependant. </w:t>
            </w:r>
          </w:p>
          <w:p w14:paraId="79CE5D88" w14:textId="77777777" w:rsidR="00F63841" w:rsidRPr="00097420" w:rsidRDefault="00F63841" w:rsidP="00C573FC">
            <w:pPr>
              <w:jc w:val="both"/>
              <w:rPr>
                <w:color w:val="7030A0"/>
                <w:sz w:val="18"/>
                <w:szCs w:val="18"/>
              </w:rPr>
            </w:pPr>
            <w:r w:rsidRPr="00097420">
              <w:rPr>
                <w:color w:val="7030A0"/>
                <w:sz w:val="18"/>
                <w:szCs w:val="18"/>
              </w:rPr>
              <w:t>Veiller à ce que les élèves ne s’attardent pas sur des critères morphologiques –</w:t>
            </w:r>
            <w:proofErr w:type="spellStart"/>
            <w:r w:rsidRPr="00097420">
              <w:rPr>
                <w:color w:val="7030A0"/>
                <w:sz w:val="18"/>
                <w:szCs w:val="18"/>
              </w:rPr>
              <w:t>ent</w:t>
            </w:r>
            <w:proofErr w:type="spellEnd"/>
            <w:r w:rsidRPr="00097420">
              <w:rPr>
                <w:color w:val="7030A0"/>
                <w:sz w:val="18"/>
                <w:szCs w:val="18"/>
              </w:rPr>
              <w:t>, ou –ait qui ne sont pas opératoires dans la reconnaissance du verbe. On fera remarquer que le verbe est un mot sous influence tout le temps, notamment en commençant par les verbes du troisième groupe.</w:t>
            </w:r>
          </w:p>
          <w:p w14:paraId="7CE7195F" w14:textId="77777777" w:rsidR="00F63841" w:rsidRPr="00097420" w:rsidRDefault="00F63841" w:rsidP="00C573FC">
            <w:pPr>
              <w:jc w:val="both"/>
              <w:rPr>
                <w:color w:val="7030A0"/>
                <w:sz w:val="18"/>
                <w:szCs w:val="18"/>
              </w:rPr>
            </w:pPr>
            <w:r w:rsidRPr="00097420">
              <w:rPr>
                <w:color w:val="7030A0"/>
                <w:sz w:val="18"/>
                <w:szCs w:val="18"/>
              </w:rPr>
              <w:t xml:space="preserve">Demander aux élèves de mettre des mots dans un tableau, garder les verbes et les noms, faire fabriquer toutes les phrases avec un même nom puis un même verbe. </w:t>
            </w:r>
          </w:p>
        </w:tc>
      </w:tr>
      <w:tr w:rsidR="00F63841" w14:paraId="798256A5" w14:textId="77777777" w:rsidTr="00C573FC">
        <w:trPr>
          <w:gridAfter w:val="2"/>
          <w:wAfter w:w="26" w:type="dxa"/>
        </w:trPr>
        <w:tc>
          <w:tcPr>
            <w:tcW w:w="773" w:type="dxa"/>
            <w:vMerge/>
            <w:tcBorders>
              <w:left w:val="double" w:sz="20" w:space="0" w:color="000000"/>
              <w:right w:val="thinThickLargeGap" w:sz="24" w:space="0" w:color="000000"/>
            </w:tcBorders>
            <w:shd w:val="clear" w:color="auto" w:fill="auto"/>
          </w:tcPr>
          <w:p w14:paraId="54EDEA73" w14:textId="074D2421" w:rsidR="00F63841" w:rsidRDefault="00F63841" w:rsidP="00C573FC">
            <w:pPr>
              <w:snapToGrid w:val="0"/>
            </w:pPr>
          </w:p>
        </w:tc>
        <w:tc>
          <w:tcPr>
            <w:tcW w:w="702" w:type="dxa"/>
            <w:tcBorders>
              <w:top w:val="single" w:sz="4" w:space="0" w:color="000000"/>
              <w:left w:val="thinThickLargeGap" w:sz="24" w:space="0" w:color="000000"/>
              <w:bottom w:val="single" w:sz="4" w:space="0" w:color="000000"/>
            </w:tcBorders>
            <w:shd w:val="clear" w:color="auto" w:fill="FFFFFF"/>
          </w:tcPr>
          <w:p w14:paraId="46482BC6" w14:textId="77777777" w:rsidR="00F63841" w:rsidRDefault="00F63841" w:rsidP="00C573FC">
            <w:pPr>
              <w:snapToGrid w:val="0"/>
              <w:rPr>
                <w:bCs/>
                <w:sz w:val="18"/>
                <w:szCs w:val="18"/>
              </w:rPr>
            </w:pPr>
            <w:r>
              <w:rPr>
                <w:bCs/>
                <w:sz w:val="18"/>
                <w:szCs w:val="18"/>
              </w:rPr>
              <w:t>Cap</w:t>
            </w:r>
          </w:p>
        </w:tc>
        <w:tc>
          <w:tcPr>
            <w:tcW w:w="6461" w:type="dxa"/>
            <w:gridSpan w:val="2"/>
            <w:tcBorders>
              <w:top w:val="single" w:sz="4" w:space="0" w:color="000000"/>
              <w:left w:val="single" w:sz="4" w:space="0" w:color="000000"/>
              <w:bottom w:val="single" w:sz="4" w:space="0" w:color="000000"/>
            </w:tcBorders>
            <w:shd w:val="clear" w:color="auto" w:fill="FFFFFF"/>
          </w:tcPr>
          <w:p w14:paraId="601F73CE" w14:textId="31AA8E23" w:rsidR="00DF5909" w:rsidRDefault="00DF5909" w:rsidP="00C573FC">
            <w:pPr>
              <w:snapToGrid w:val="0"/>
              <w:rPr>
                <w:bCs/>
                <w:color w:val="7030A0"/>
                <w:sz w:val="18"/>
                <w:szCs w:val="18"/>
              </w:rPr>
            </w:pPr>
            <w:r>
              <w:rPr>
                <w:bCs/>
                <w:color w:val="7030A0"/>
                <w:sz w:val="18"/>
                <w:szCs w:val="18"/>
              </w:rPr>
              <w:t>CATEGORISER</w:t>
            </w:r>
          </w:p>
          <w:p w14:paraId="52BE0284" w14:textId="0C48CE4F" w:rsidR="00F63841" w:rsidRPr="00097420" w:rsidRDefault="00F63841" w:rsidP="00C573FC">
            <w:pPr>
              <w:snapToGrid w:val="0"/>
              <w:rPr>
                <w:bCs/>
                <w:color w:val="7030A0"/>
                <w:sz w:val="18"/>
                <w:szCs w:val="18"/>
              </w:rPr>
            </w:pPr>
            <w:r w:rsidRPr="00097420">
              <w:rPr>
                <w:bCs/>
                <w:color w:val="7030A0"/>
                <w:sz w:val="18"/>
                <w:szCs w:val="18"/>
              </w:rPr>
              <w:t>Orthographier correctement les flexions des verbes.</w:t>
            </w:r>
          </w:p>
          <w:p w14:paraId="5E73683B" w14:textId="77777777" w:rsidR="00F63841" w:rsidRPr="00097420" w:rsidRDefault="00F63841" w:rsidP="00C573FC">
            <w:pPr>
              <w:rPr>
                <w:bCs/>
                <w:color w:val="7030A0"/>
                <w:sz w:val="18"/>
                <w:szCs w:val="18"/>
              </w:rPr>
            </w:pPr>
          </w:p>
          <w:p w14:paraId="0C7276F4" w14:textId="77777777" w:rsidR="00F63841" w:rsidRPr="00097420" w:rsidRDefault="00F63841" w:rsidP="00C573FC">
            <w:pPr>
              <w:rPr>
                <w:bCs/>
                <w:color w:val="7030A0"/>
                <w:sz w:val="18"/>
                <w:szCs w:val="18"/>
              </w:rPr>
            </w:pPr>
            <w:r w:rsidRPr="00097420">
              <w:rPr>
                <w:bCs/>
                <w:color w:val="7030A0"/>
                <w:sz w:val="18"/>
                <w:szCs w:val="18"/>
              </w:rPr>
              <w:t>LES TERMINAISONS</w:t>
            </w:r>
          </w:p>
          <w:p w14:paraId="1E4A281D" w14:textId="77777777" w:rsidR="00F63841" w:rsidRPr="00097420" w:rsidRDefault="00F63841" w:rsidP="00C573FC">
            <w:pPr>
              <w:rPr>
                <w:bCs/>
                <w:color w:val="7030A0"/>
                <w:sz w:val="18"/>
                <w:szCs w:val="18"/>
              </w:rPr>
            </w:pPr>
          </w:p>
          <w:p w14:paraId="1DF1A03A" w14:textId="77777777" w:rsidR="00F63841" w:rsidRPr="00097420" w:rsidRDefault="00F63841" w:rsidP="00C573FC">
            <w:pPr>
              <w:rPr>
                <w:bCs/>
                <w:color w:val="7030A0"/>
                <w:sz w:val="18"/>
                <w:szCs w:val="18"/>
              </w:rPr>
            </w:pPr>
          </w:p>
          <w:p w14:paraId="599C93AE" w14:textId="77777777" w:rsidR="00F63841" w:rsidRPr="00097420" w:rsidRDefault="00F63841" w:rsidP="00C573FC">
            <w:pPr>
              <w:rPr>
                <w:bCs/>
                <w:color w:val="7030A0"/>
                <w:sz w:val="18"/>
                <w:szCs w:val="18"/>
              </w:rPr>
            </w:pPr>
          </w:p>
          <w:p w14:paraId="66DA6668" w14:textId="77777777" w:rsidR="00F63841" w:rsidRPr="00097420" w:rsidRDefault="00F63841" w:rsidP="00C573FC">
            <w:pPr>
              <w:rPr>
                <w:bCs/>
                <w:color w:val="7030A0"/>
                <w:sz w:val="18"/>
                <w:szCs w:val="18"/>
              </w:rPr>
            </w:pPr>
          </w:p>
          <w:p w14:paraId="639788B5" w14:textId="77777777" w:rsidR="00F63841" w:rsidRPr="00097420" w:rsidRDefault="00F63841" w:rsidP="00C573FC">
            <w:pPr>
              <w:rPr>
                <w:bCs/>
                <w:color w:val="7030A0"/>
                <w:sz w:val="18"/>
                <w:szCs w:val="18"/>
              </w:rPr>
            </w:pPr>
          </w:p>
          <w:p w14:paraId="47647B4B" w14:textId="77777777" w:rsidR="00F63841" w:rsidRPr="00097420" w:rsidRDefault="00F63841" w:rsidP="00C573FC">
            <w:pPr>
              <w:rPr>
                <w:bCs/>
                <w:color w:val="7030A0"/>
                <w:sz w:val="18"/>
                <w:szCs w:val="18"/>
              </w:rPr>
            </w:pPr>
          </w:p>
          <w:p w14:paraId="74DAC987" w14:textId="77777777" w:rsidR="00F63841" w:rsidRPr="00097420" w:rsidRDefault="00F63841" w:rsidP="00C573FC">
            <w:pPr>
              <w:rPr>
                <w:bCs/>
                <w:color w:val="7030A0"/>
                <w:sz w:val="18"/>
                <w:szCs w:val="18"/>
              </w:rPr>
            </w:pPr>
          </w:p>
          <w:p w14:paraId="087245B8" w14:textId="77777777" w:rsidR="00F63841" w:rsidRPr="00097420" w:rsidRDefault="00F63841" w:rsidP="00C573FC">
            <w:pPr>
              <w:rPr>
                <w:bCs/>
                <w:color w:val="7030A0"/>
                <w:sz w:val="18"/>
                <w:szCs w:val="18"/>
              </w:rPr>
            </w:pPr>
          </w:p>
          <w:p w14:paraId="22E9591F" w14:textId="77777777" w:rsidR="00F63841" w:rsidRPr="00097420" w:rsidRDefault="00F63841" w:rsidP="00C573FC">
            <w:pPr>
              <w:rPr>
                <w:bCs/>
                <w:color w:val="7030A0"/>
                <w:sz w:val="18"/>
                <w:szCs w:val="18"/>
              </w:rPr>
            </w:pPr>
          </w:p>
          <w:p w14:paraId="6D0CB35B" w14:textId="77777777" w:rsidR="00F63841" w:rsidRPr="00097420" w:rsidRDefault="00F63841" w:rsidP="00C573FC">
            <w:pPr>
              <w:rPr>
                <w:bCs/>
                <w:color w:val="7030A0"/>
                <w:sz w:val="18"/>
                <w:szCs w:val="18"/>
              </w:rPr>
            </w:pPr>
          </w:p>
          <w:p w14:paraId="1B4993A3" w14:textId="77777777" w:rsidR="00F63841" w:rsidRPr="00097420" w:rsidRDefault="00F63841" w:rsidP="00C573FC">
            <w:pPr>
              <w:rPr>
                <w:bCs/>
                <w:color w:val="7030A0"/>
                <w:sz w:val="18"/>
                <w:szCs w:val="18"/>
              </w:rPr>
            </w:pPr>
          </w:p>
          <w:p w14:paraId="70B18524" w14:textId="77777777" w:rsidR="00F63841" w:rsidRPr="00097420" w:rsidRDefault="00F63841" w:rsidP="00C573FC">
            <w:pPr>
              <w:rPr>
                <w:bCs/>
                <w:color w:val="7030A0"/>
                <w:sz w:val="18"/>
                <w:szCs w:val="18"/>
              </w:rPr>
            </w:pPr>
          </w:p>
          <w:p w14:paraId="654DA75E" w14:textId="77777777" w:rsidR="00F63841" w:rsidRPr="00097420" w:rsidRDefault="00F63841" w:rsidP="00C573FC">
            <w:pPr>
              <w:rPr>
                <w:bCs/>
                <w:color w:val="7030A0"/>
                <w:sz w:val="18"/>
                <w:szCs w:val="18"/>
              </w:rPr>
            </w:pPr>
          </w:p>
          <w:p w14:paraId="6F1AB390" w14:textId="77777777" w:rsidR="00F63841" w:rsidRPr="00097420" w:rsidRDefault="00F63841" w:rsidP="00C573FC">
            <w:pPr>
              <w:rPr>
                <w:bCs/>
                <w:color w:val="7030A0"/>
                <w:sz w:val="18"/>
                <w:szCs w:val="18"/>
              </w:rPr>
            </w:pPr>
          </w:p>
          <w:p w14:paraId="6E678329" w14:textId="77777777" w:rsidR="00F63841" w:rsidRPr="00097420" w:rsidRDefault="00F63841" w:rsidP="00C573FC">
            <w:pPr>
              <w:rPr>
                <w:bCs/>
                <w:color w:val="7030A0"/>
                <w:sz w:val="18"/>
                <w:szCs w:val="18"/>
              </w:rPr>
            </w:pPr>
          </w:p>
          <w:p w14:paraId="141FB2CF" w14:textId="77777777" w:rsidR="00F63841" w:rsidRPr="00097420" w:rsidRDefault="00F63841" w:rsidP="00C573FC">
            <w:pPr>
              <w:rPr>
                <w:bCs/>
                <w:color w:val="7030A0"/>
                <w:sz w:val="18"/>
                <w:szCs w:val="18"/>
              </w:rPr>
            </w:pPr>
          </w:p>
          <w:p w14:paraId="1F1B6CDE" w14:textId="77777777" w:rsidR="00F63841" w:rsidRPr="00097420" w:rsidRDefault="00F63841" w:rsidP="00C573FC">
            <w:pPr>
              <w:rPr>
                <w:bCs/>
                <w:color w:val="7030A0"/>
                <w:sz w:val="18"/>
                <w:szCs w:val="18"/>
              </w:rPr>
            </w:pPr>
          </w:p>
          <w:p w14:paraId="7A2C46EE" w14:textId="77777777" w:rsidR="00F63841" w:rsidRPr="00097420" w:rsidRDefault="00F63841" w:rsidP="00C573FC">
            <w:pPr>
              <w:rPr>
                <w:bCs/>
                <w:color w:val="7030A0"/>
                <w:sz w:val="18"/>
                <w:szCs w:val="18"/>
              </w:rPr>
            </w:pPr>
          </w:p>
          <w:p w14:paraId="0FAA00D7" w14:textId="77777777" w:rsidR="00F63841" w:rsidRPr="00097420" w:rsidRDefault="00F63841" w:rsidP="00C573FC">
            <w:pPr>
              <w:rPr>
                <w:bCs/>
                <w:color w:val="7030A0"/>
                <w:sz w:val="18"/>
                <w:szCs w:val="18"/>
              </w:rPr>
            </w:pPr>
          </w:p>
          <w:p w14:paraId="07EEECA2" w14:textId="77777777" w:rsidR="00F63841" w:rsidRPr="00097420" w:rsidRDefault="00F63841" w:rsidP="00C573FC">
            <w:pPr>
              <w:rPr>
                <w:bCs/>
                <w:color w:val="7030A0"/>
                <w:sz w:val="18"/>
                <w:szCs w:val="18"/>
              </w:rPr>
            </w:pPr>
          </w:p>
          <w:p w14:paraId="73F8C2FD" w14:textId="77777777" w:rsidR="00F63841" w:rsidRPr="00097420" w:rsidRDefault="00F63841" w:rsidP="00C573FC">
            <w:pPr>
              <w:rPr>
                <w:bCs/>
                <w:color w:val="7030A0"/>
                <w:sz w:val="18"/>
                <w:szCs w:val="18"/>
              </w:rPr>
            </w:pPr>
          </w:p>
          <w:p w14:paraId="295D5055" w14:textId="77777777" w:rsidR="00F63841" w:rsidRPr="00097420" w:rsidRDefault="00F63841" w:rsidP="00C573FC">
            <w:pPr>
              <w:rPr>
                <w:bCs/>
                <w:color w:val="7030A0"/>
                <w:sz w:val="18"/>
                <w:szCs w:val="18"/>
              </w:rPr>
            </w:pPr>
          </w:p>
          <w:p w14:paraId="7BDFA06C" w14:textId="77777777" w:rsidR="00F63841" w:rsidRPr="00097420" w:rsidRDefault="00F63841" w:rsidP="00C573FC">
            <w:pPr>
              <w:rPr>
                <w:bCs/>
                <w:color w:val="7030A0"/>
                <w:sz w:val="18"/>
                <w:szCs w:val="18"/>
              </w:rPr>
            </w:pPr>
          </w:p>
          <w:p w14:paraId="4D1A3D61" w14:textId="77777777" w:rsidR="00F63841" w:rsidRPr="00097420" w:rsidRDefault="00F63841" w:rsidP="00C573FC">
            <w:pPr>
              <w:rPr>
                <w:bCs/>
                <w:color w:val="7030A0"/>
                <w:sz w:val="18"/>
                <w:szCs w:val="18"/>
              </w:rPr>
            </w:pPr>
          </w:p>
          <w:p w14:paraId="02B18CAE" w14:textId="77777777" w:rsidR="00F63841" w:rsidRPr="00097420" w:rsidRDefault="00F63841" w:rsidP="00C573FC">
            <w:pPr>
              <w:rPr>
                <w:bCs/>
                <w:color w:val="7030A0"/>
                <w:sz w:val="18"/>
                <w:szCs w:val="18"/>
              </w:rPr>
            </w:pPr>
          </w:p>
          <w:p w14:paraId="706EABE6" w14:textId="77777777" w:rsidR="00F63841" w:rsidRPr="00097420" w:rsidRDefault="00F63841" w:rsidP="00C573FC">
            <w:pPr>
              <w:rPr>
                <w:bCs/>
                <w:color w:val="7030A0"/>
                <w:sz w:val="18"/>
                <w:szCs w:val="18"/>
              </w:rPr>
            </w:pPr>
          </w:p>
          <w:p w14:paraId="60C59BB4" w14:textId="77777777" w:rsidR="00F63841" w:rsidRPr="00097420" w:rsidRDefault="00F63841" w:rsidP="00C573FC">
            <w:pPr>
              <w:rPr>
                <w:bCs/>
                <w:color w:val="7030A0"/>
                <w:sz w:val="18"/>
                <w:szCs w:val="18"/>
              </w:rPr>
            </w:pPr>
          </w:p>
          <w:p w14:paraId="17F3309E" w14:textId="77777777" w:rsidR="00F63841" w:rsidRPr="00097420" w:rsidRDefault="00F63841" w:rsidP="00C573FC">
            <w:pPr>
              <w:rPr>
                <w:bCs/>
                <w:color w:val="7030A0"/>
                <w:sz w:val="18"/>
                <w:szCs w:val="18"/>
              </w:rPr>
            </w:pPr>
          </w:p>
          <w:p w14:paraId="679CEA46" w14:textId="77777777" w:rsidR="00F63841" w:rsidRPr="00097420" w:rsidRDefault="00F63841" w:rsidP="00C573FC">
            <w:pPr>
              <w:rPr>
                <w:bCs/>
                <w:color w:val="7030A0"/>
                <w:sz w:val="18"/>
                <w:szCs w:val="18"/>
              </w:rPr>
            </w:pPr>
          </w:p>
          <w:p w14:paraId="09D46736" w14:textId="77777777" w:rsidR="00F63841" w:rsidRPr="00097420" w:rsidRDefault="00F63841" w:rsidP="00C573FC">
            <w:pPr>
              <w:rPr>
                <w:bCs/>
                <w:color w:val="7030A0"/>
                <w:sz w:val="18"/>
                <w:szCs w:val="18"/>
              </w:rPr>
            </w:pPr>
            <w:r w:rsidRPr="00097420">
              <w:rPr>
                <w:bCs/>
                <w:color w:val="7030A0"/>
                <w:sz w:val="18"/>
                <w:szCs w:val="18"/>
              </w:rPr>
              <w:t>LES RADICAUX</w:t>
            </w:r>
          </w:p>
        </w:tc>
        <w:tc>
          <w:tcPr>
            <w:tcW w:w="7476" w:type="dxa"/>
            <w:tcBorders>
              <w:top w:val="single" w:sz="4" w:space="0" w:color="000000"/>
              <w:left w:val="single" w:sz="4" w:space="0" w:color="000000"/>
              <w:bottom w:val="single" w:sz="4" w:space="0" w:color="000000"/>
              <w:right w:val="double" w:sz="28" w:space="0" w:color="000000"/>
            </w:tcBorders>
            <w:shd w:val="clear" w:color="auto" w:fill="FFFFFF"/>
          </w:tcPr>
          <w:p w14:paraId="348825AF" w14:textId="77777777" w:rsidR="00F63841" w:rsidRPr="00097420" w:rsidRDefault="00F63841" w:rsidP="00C573FC">
            <w:pPr>
              <w:snapToGrid w:val="0"/>
              <w:rPr>
                <w:bCs/>
                <w:color w:val="7030A0"/>
                <w:sz w:val="18"/>
                <w:szCs w:val="18"/>
              </w:rPr>
            </w:pPr>
          </w:p>
          <w:p w14:paraId="661A84B6" w14:textId="77777777" w:rsidR="00F63841" w:rsidRPr="00097420" w:rsidRDefault="00F63841" w:rsidP="00C573FC">
            <w:pPr>
              <w:jc w:val="both"/>
              <w:rPr>
                <w:color w:val="7030A0"/>
                <w:sz w:val="18"/>
                <w:szCs w:val="18"/>
              </w:rPr>
            </w:pPr>
            <w:r w:rsidRPr="00097420">
              <w:rPr>
                <w:color w:val="7030A0"/>
                <w:sz w:val="18"/>
                <w:szCs w:val="18"/>
              </w:rPr>
              <w:t xml:space="preserve">Il existe environ </w:t>
            </w:r>
            <w:r w:rsidRPr="00097420">
              <w:rPr>
                <w:color w:val="7030A0"/>
              </w:rPr>
              <w:t xml:space="preserve">88 </w:t>
            </w:r>
            <w:r w:rsidRPr="00097420">
              <w:rPr>
                <w:color w:val="7030A0"/>
                <w:sz w:val="18"/>
                <w:szCs w:val="18"/>
              </w:rPr>
              <w:t xml:space="preserve">formes par verbe et les élèves apprennent </w:t>
            </w:r>
            <w:r w:rsidRPr="00097420">
              <w:rPr>
                <w:color w:val="7030A0"/>
              </w:rPr>
              <w:t xml:space="preserve">25 </w:t>
            </w:r>
            <w:r w:rsidRPr="00097420">
              <w:rPr>
                <w:color w:val="7030A0"/>
                <w:sz w:val="18"/>
                <w:szCs w:val="18"/>
              </w:rPr>
              <w:t xml:space="preserve">verbes soit, </w:t>
            </w:r>
            <w:r w:rsidRPr="00097420">
              <w:rPr>
                <w:color w:val="7030A0"/>
              </w:rPr>
              <w:t xml:space="preserve">22oo </w:t>
            </w:r>
            <w:r w:rsidRPr="00097420">
              <w:rPr>
                <w:color w:val="7030A0"/>
                <w:sz w:val="18"/>
                <w:szCs w:val="18"/>
              </w:rPr>
              <w:t>formes  !!</w:t>
            </w:r>
          </w:p>
          <w:p w14:paraId="226227AA" w14:textId="48EBA893" w:rsidR="00F63841" w:rsidRPr="00097420" w:rsidRDefault="00F63841" w:rsidP="00C573FC">
            <w:pPr>
              <w:jc w:val="both"/>
              <w:rPr>
                <w:color w:val="7030A0"/>
                <w:sz w:val="18"/>
                <w:szCs w:val="18"/>
              </w:rPr>
            </w:pPr>
            <w:r w:rsidRPr="00097420">
              <w:rPr>
                <w:color w:val="7030A0"/>
                <w:sz w:val="18"/>
                <w:szCs w:val="18"/>
              </w:rPr>
              <w:t xml:space="preserve">L'objectif est de mettre en lien les régularités, les similitudes au lieu </w:t>
            </w:r>
            <w:r w:rsidR="00C217AD" w:rsidRPr="00097420">
              <w:rPr>
                <w:color w:val="7030A0"/>
                <w:sz w:val="18"/>
                <w:szCs w:val="18"/>
              </w:rPr>
              <w:t>d’apprendre</w:t>
            </w:r>
            <w:r w:rsidRPr="00097420">
              <w:rPr>
                <w:color w:val="7030A0"/>
                <w:sz w:val="18"/>
                <w:szCs w:val="18"/>
              </w:rPr>
              <w:t xml:space="preserve"> des verbes à la chaîne. </w:t>
            </w:r>
          </w:p>
          <w:p w14:paraId="2A986DAA" w14:textId="77777777" w:rsidR="00F63841" w:rsidRPr="00097420" w:rsidRDefault="00F63841" w:rsidP="00C573FC">
            <w:pPr>
              <w:jc w:val="both"/>
              <w:rPr>
                <w:color w:val="7030A0"/>
                <w:sz w:val="18"/>
                <w:szCs w:val="18"/>
              </w:rPr>
            </w:pPr>
          </w:p>
          <w:p w14:paraId="34B3E27C" w14:textId="24C7709A" w:rsidR="00F63841" w:rsidRPr="00097420" w:rsidRDefault="00F63841" w:rsidP="00C573FC">
            <w:pPr>
              <w:jc w:val="both"/>
              <w:rPr>
                <w:color w:val="7030A0"/>
                <w:sz w:val="18"/>
                <w:szCs w:val="18"/>
              </w:rPr>
            </w:pPr>
            <w:r w:rsidRPr="00097420">
              <w:rPr>
                <w:color w:val="7030A0"/>
                <w:sz w:val="18"/>
                <w:szCs w:val="18"/>
              </w:rPr>
              <w:t xml:space="preserve">Construire avec les élèves le tableau de simplifications des terminaisons en fonction des personnes (en effet, quand ils écrivent les élèves utilisent les terminaisons </w:t>
            </w:r>
            <w:r w:rsidR="00C217AD" w:rsidRPr="00097420">
              <w:rPr>
                <w:color w:val="7030A0"/>
                <w:sz w:val="18"/>
                <w:szCs w:val="18"/>
              </w:rPr>
              <w:t>d’une</w:t>
            </w:r>
            <w:r w:rsidRPr="00097420">
              <w:rPr>
                <w:color w:val="7030A0"/>
                <w:sz w:val="18"/>
                <w:szCs w:val="18"/>
              </w:rPr>
              <w:t xml:space="preserve"> même personne et non toutes les terminaisons </w:t>
            </w:r>
            <w:proofErr w:type="spellStart"/>
            <w:r w:rsidRPr="00097420">
              <w:rPr>
                <w:color w:val="7030A0"/>
                <w:sz w:val="18"/>
                <w:szCs w:val="18"/>
              </w:rPr>
              <w:t>d un</w:t>
            </w:r>
            <w:proofErr w:type="spellEnd"/>
            <w:r w:rsidRPr="00097420">
              <w:rPr>
                <w:color w:val="7030A0"/>
                <w:sz w:val="18"/>
                <w:szCs w:val="18"/>
              </w:rPr>
              <w:t xml:space="preserve"> même verbe, il faut donc privilégier </w:t>
            </w:r>
            <w:r w:rsidR="00C217AD" w:rsidRPr="00097420">
              <w:rPr>
                <w:color w:val="7030A0"/>
                <w:sz w:val="18"/>
                <w:szCs w:val="18"/>
              </w:rPr>
              <w:t>l’apprentissage</w:t>
            </w:r>
            <w:r w:rsidRPr="00097420">
              <w:rPr>
                <w:color w:val="7030A0"/>
                <w:sz w:val="18"/>
                <w:szCs w:val="18"/>
              </w:rPr>
              <w:t xml:space="preserve"> de la conjugaison par une entrée par personnes plus que par verbes).  On distinguera les graphèmes et phonèmes afin que </w:t>
            </w:r>
            <w:r w:rsidR="00C217AD">
              <w:rPr>
                <w:color w:val="7030A0"/>
                <w:sz w:val="18"/>
                <w:szCs w:val="18"/>
              </w:rPr>
              <w:t>l’</w:t>
            </w:r>
            <w:r w:rsidRPr="00097420">
              <w:rPr>
                <w:color w:val="7030A0"/>
                <w:sz w:val="18"/>
                <w:szCs w:val="18"/>
              </w:rPr>
              <w:t xml:space="preserve">élève </w:t>
            </w:r>
            <w:r w:rsidR="00C217AD">
              <w:rPr>
                <w:color w:val="7030A0"/>
                <w:sz w:val="18"/>
                <w:szCs w:val="18"/>
              </w:rPr>
              <w:t>apprenne</w:t>
            </w:r>
            <w:r w:rsidRPr="00097420">
              <w:rPr>
                <w:color w:val="7030A0"/>
                <w:sz w:val="18"/>
                <w:szCs w:val="18"/>
              </w:rPr>
              <w:t xml:space="preserve"> à poser des lettres signifiantes qu'il n’entend pas. </w:t>
            </w:r>
          </w:p>
          <w:p w14:paraId="74046CB6" w14:textId="77777777" w:rsidR="00F63841" w:rsidRPr="00097420" w:rsidRDefault="00F63841" w:rsidP="00C573FC">
            <w:pPr>
              <w:jc w:val="both"/>
              <w:rPr>
                <w:color w:val="7030A0"/>
                <w:sz w:val="18"/>
                <w:szCs w:val="18"/>
              </w:rPr>
            </w:pPr>
          </w:p>
          <w:p w14:paraId="68CB6EC3" w14:textId="77777777" w:rsidR="00F63841" w:rsidRPr="00097420" w:rsidRDefault="00F63841" w:rsidP="00C573FC">
            <w:pPr>
              <w:jc w:val="both"/>
              <w:rPr>
                <w:color w:val="7030A0"/>
                <w:sz w:val="18"/>
                <w:szCs w:val="18"/>
              </w:rPr>
            </w:pPr>
            <w:r w:rsidRPr="00097420">
              <w:rPr>
                <w:color w:val="7030A0"/>
                <w:sz w:val="18"/>
                <w:szCs w:val="18"/>
              </w:rPr>
              <w:t xml:space="preserve">Exemple : </w:t>
            </w:r>
          </w:p>
          <w:p w14:paraId="5F65175D" w14:textId="77777777" w:rsidR="00F63841" w:rsidRPr="00097420" w:rsidRDefault="00F63841" w:rsidP="00C573FC">
            <w:pPr>
              <w:jc w:val="both"/>
              <w:rPr>
                <w:color w:val="7030A0"/>
                <w:sz w:val="18"/>
                <w:szCs w:val="18"/>
              </w:rPr>
            </w:pPr>
            <w:r w:rsidRPr="00097420">
              <w:rPr>
                <w:color w:val="7030A0"/>
                <w:sz w:val="18"/>
                <w:szCs w:val="18"/>
              </w:rPr>
              <w:t xml:space="preserve">JE : </w:t>
            </w:r>
            <w:r w:rsidRPr="00097420">
              <w:rPr>
                <w:i/>
                <w:color w:val="7030A0"/>
                <w:sz w:val="18"/>
                <w:szCs w:val="18"/>
              </w:rPr>
              <w:t>e (</w:t>
            </w:r>
            <w:r w:rsidRPr="00097420">
              <w:rPr>
                <w:color w:val="7030A0"/>
                <w:sz w:val="18"/>
                <w:szCs w:val="18"/>
              </w:rPr>
              <w:t>que je vois et entends)</w:t>
            </w:r>
            <w:r w:rsidRPr="00097420">
              <w:rPr>
                <w:i/>
                <w:color w:val="7030A0"/>
                <w:sz w:val="18"/>
                <w:szCs w:val="18"/>
              </w:rPr>
              <w:t xml:space="preserve"> </w:t>
            </w:r>
            <w:r w:rsidRPr="00097420">
              <w:rPr>
                <w:color w:val="7030A0"/>
                <w:sz w:val="18"/>
                <w:szCs w:val="18"/>
              </w:rPr>
              <w:t xml:space="preserve">pour les verbes au PRESENT en –er + </w:t>
            </w:r>
            <w:r w:rsidRPr="00097420">
              <w:rPr>
                <w:i/>
                <w:color w:val="7030A0"/>
                <w:sz w:val="18"/>
                <w:szCs w:val="18"/>
              </w:rPr>
              <w:t xml:space="preserve">souffrir, cueillir, ouvrir, couvrir, défaillir </w:t>
            </w:r>
            <w:r w:rsidRPr="00097420">
              <w:rPr>
                <w:color w:val="7030A0"/>
                <w:sz w:val="18"/>
                <w:szCs w:val="18"/>
              </w:rPr>
              <w:t>et au SUBJ PRESENT</w:t>
            </w:r>
          </w:p>
          <w:p w14:paraId="443E3389" w14:textId="77777777" w:rsidR="00F63841" w:rsidRPr="00097420" w:rsidRDefault="00F63841" w:rsidP="00C573FC">
            <w:pPr>
              <w:jc w:val="both"/>
              <w:rPr>
                <w:color w:val="7030A0"/>
                <w:sz w:val="18"/>
                <w:szCs w:val="18"/>
              </w:rPr>
            </w:pPr>
            <w:r w:rsidRPr="00097420">
              <w:rPr>
                <w:color w:val="7030A0"/>
                <w:sz w:val="18"/>
                <w:szCs w:val="18"/>
              </w:rPr>
              <w:t xml:space="preserve">JE :  </w:t>
            </w:r>
            <w:r w:rsidRPr="00097420">
              <w:rPr>
                <w:i/>
                <w:color w:val="7030A0"/>
                <w:sz w:val="18"/>
                <w:szCs w:val="18"/>
              </w:rPr>
              <w:t xml:space="preserve">-ai </w:t>
            </w:r>
            <w:r w:rsidRPr="00097420">
              <w:rPr>
                <w:color w:val="7030A0"/>
                <w:sz w:val="18"/>
                <w:szCs w:val="18"/>
              </w:rPr>
              <w:t>au FUTUR de tous les verbes, au PASSE –SIMPLE des verbes en –er + avoir au présent. –</w:t>
            </w:r>
            <w:r w:rsidRPr="00097420">
              <w:rPr>
                <w:i/>
                <w:color w:val="7030A0"/>
                <w:sz w:val="18"/>
                <w:szCs w:val="18"/>
              </w:rPr>
              <w:t xml:space="preserve">ais </w:t>
            </w:r>
            <w:r w:rsidRPr="00097420">
              <w:rPr>
                <w:color w:val="7030A0"/>
                <w:sz w:val="18"/>
                <w:szCs w:val="18"/>
              </w:rPr>
              <w:t xml:space="preserve">pour le verbe </w:t>
            </w:r>
            <w:r w:rsidRPr="00097420">
              <w:rPr>
                <w:i/>
                <w:color w:val="7030A0"/>
                <w:sz w:val="18"/>
                <w:szCs w:val="18"/>
              </w:rPr>
              <w:t xml:space="preserve">Aller </w:t>
            </w:r>
            <w:r w:rsidRPr="00097420">
              <w:rPr>
                <w:color w:val="7030A0"/>
                <w:sz w:val="18"/>
                <w:szCs w:val="18"/>
              </w:rPr>
              <w:t>au présent.</w:t>
            </w:r>
          </w:p>
          <w:p w14:paraId="214BE610" w14:textId="77777777" w:rsidR="00F63841" w:rsidRPr="00097420" w:rsidRDefault="00F63841" w:rsidP="00C573FC">
            <w:pPr>
              <w:jc w:val="both"/>
              <w:rPr>
                <w:color w:val="7030A0"/>
                <w:sz w:val="18"/>
                <w:szCs w:val="18"/>
              </w:rPr>
            </w:pPr>
            <w:r w:rsidRPr="00097420">
              <w:rPr>
                <w:color w:val="7030A0"/>
                <w:sz w:val="18"/>
                <w:szCs w:val="18"/>
              </w:rPr>
              <w:t xml:space="preserve">JE : </w:t>
            </w:r>
            <w:r w:rsidRPr="00097420">
              <w:rPr>
                <w:i/>
                <w:color w:val="7030A0"/>
                <w:sz w:val="18"/>
                <w:szCs w:val="18"/>
              </w:rPr>
              <w:t>-s (</w:t>
            </w:r>
            <w:r w:rsidRPr="00097420">
              <w:rPr>
                <w:color w:val="7030A0"/>
                <w:sz w:val="18"/>
                <w:szCs w:val="18"/>
              </w:rPr>
              <w:t>que je n’entends pas) pour tous les TEMPS et tous les autres verbes et –</w:t>
            </w:r>
            <w:r w:rsidRPr="00097420">
              <w:rPr>
                <w:i/>
                <w:color w:val="7030A0"/>
                <w:sz w:val="18"/>
                <w:szCs w:val="18"/>
              </w:rPr>
              <w:t xml:space="preserve">x </w:t>
            </w:r>
            <w:r w:rsidRPr="00097420">
              <w:rPr>
                <w:color w:val="7030A0"/>
                <w:sz w:val="18"/>
                <w:szCs w:val="18"/>
              </w:rPr>
              <w:t xml:space="preserve">pour </w:t>
            </w:r>
            <w:r w:rsidRPr="00097420">
              <w:rPr>
                <w:i/>
                <w:color w:val="7030A0"/>
                <w:sz w:val="18"/>
                <w:szCs w:val="18"/>
              </w:rPr>
              <w:t>pouvoir, vouloir, valoir.</w:t>
            </w:r>
            <w:r w:rsidRPr="00097420">
              <w:rPr>
                <w:color w:val="7030A0"/>
                <w:sz w:val="18"/>
                <w:szCs w:val="18"/>
              </w:rPr>
              <w:t xml:space="preserve"> </w:t>
            </w:r>
          </w:p>
          <w:p w14:paraId="77C5BEBD" w14:textId="77777777" w:rsidR="00F63841" w:rsidRPr="00097420" w:rsidRDefault="00F63841" w:rsidP="00C573FC">
            <w:pPr>
              <w:jc w:val="both"/>
              <w:rPr>
                <w:i/>
                <w:color w:val="7030A0"/>
                <w:sz w:val="18"/>
                <w:szCs w:val="18"/>
              </w:rPr>
            </w:pPr>
            <w:r w:rsidRPr="00097420">
              <w:rPr>
                <w:color w:val="7030A0"/>
                <w:sz w:val="18"/>
                <w:szCs w:val="18"/>
              </w:rPr>
              <w:lastRenderedPageBreak/>
              <w:t>On a donc JE = -</w:t>
            </w:r>
            <w:r w:rsidRPr="00097420">
              <w:rPr>
                <w:i/>
                <w:color w:val="7030A0"/>
                <w:sz w:val="18"/>
                <w:szCs w:val="18"/>
              </w:rPr>
              <w:t>e, ai,-s et je vais</w:t>
            </w:r>
          </w:p>
          <w:p w14:paraId="78334B13" w14:textId="77777777" w:rsidR="00F63841" w:rsidRPr="00097420" w:rsidRDefault="00F63841" w:rsidP="00C573FC">
            <w:pPr>
              <w:jc w:val="both"/>
              <w:rPr>
                <w:color w:val="7030A0"/>
                <w:sz w:val="18"/>
                <w:szCs w:val="18"/>
              </w:rPr>
            </w:pPr>
          </w:p>
          <w:p w14:paraId="62D3FFD3" w14:textId="786E138E" w:rsidR="00F63841" w:rsidRPr="00097420" w:rsidRDefault="00F63841" w:rsidP="00C573FC">
            <w:pPr>
              <w:jc w:val="both"/>
              <w:rPr>
                <w:i/>
                <w:color w:val="7030A0"/>
                <w:sz w:val="18"/>
                <w:szCs w:val="18"/>
              </w:rPr>
            </w:pPr>
            <w:r w:rsidRPr="00097420">
              <w:rPr>
                <w:color w:val="7030A0"/>
                <w:sz w:val="18"/>
                <w:szCs w:val="18"/>
              </w:rPr>
              <w:t>TU </w:t>
            </w:r>
            <w:proofErr w:type="gramStart"/>
            <w:r w:rsidRPr="00097420">
              <w:rPr>
                <w:color w:val="7030A0"/>
                <w:sz w:val="18"/>
                <w:szCs w:val="18"/>
              </w:rPr>
              <w:t xml:space="preserve">:  </w:t>
            </w:r>
            <w:r w:rsidRPr="00097420">
              <w:rPr>
                <w:i/>
                <w:color w:val="7030A0"/>
                <w:sz w:val="18"/>
                <w:szCs w:val="18"/>
              </w:rPr>
              <w:t>-</w:t>
            </w:r>
            <w:proofErr w:type="gramEnd"/>
            <w:r w:rsidRPr="00097420">
              <w:rPr>
                <w:i/>
                <w:color w:val="7030A0"/>
                <w:sz w:val="18"/>
                <w:szCs w:val="18"/>
              </w:rPr>
              <w:t xml:space="preserve">s (que je vois et </w:t>
            </w:r>
            <w:r w:rsidR="00C217AD" w:rsidRPr="00097420">
              <w:rPr>
                <w:i/>
                <w:color w:val="7030A0"/>
                <w:sz w:val="18"/>
                <w:szCs w:val="18"/>
              </w:rPr>
              <w:t>n’entends</w:t>
            </w:r>
            <w:r w:rsidRPr="00097420">
              <w:rPr>
                <w:i/>
                <w:color w:val="7030A0"/>
                <w:sz w:val="18"/>
                <w:szCs w:val="18"/>
              </w:rPr>
              <w:t xml:space="preserve"> pas) </w:t>
            </w:r>
            <w:r w:rsidRPr="00097420">
              <w:rPr>
                <w:color w:val="7030A0"/>
                <w:sz w:val="18"/>
                <w:szCs w:val="18"/>
              </w:rPr>
              <w:t>(</w:t>
            </w:r>
            <w:r w:rsidRPr="00097420">
              <w:rPr>
                <w:i/>
                <w:color w:val="7030A0"/>
                <w:sz w:val="18"/>
                <w:szCs w:val="18"/>
              </w:rPr>
              <w:t>-x pour pouvoir, vouloir, valoir)</w:t>
            </w:r>
          </w:p>
          <w:p w14:paraId="7A0A3F74" w14:textId="77777777" w:rsidR="00F63841" w:rsidRPr="00097420" w:rsidRDefault="00F63841" w:rsidP="00C573FC">
            <w:pPr>
              <w:jc w:val="both"/>
              <w:rPr>
                <w:i/>
                <w:color w:val="7030A0"/>
                <w:sz w:val="18"/>
                <w:szCs w:val="18"/>
              </w:rPr>
            </w:pPr>
          </w:p>
          <w:p w14:paraId="7631445E" w14:textId="77777777" w:rsidR="00F63841" w:rsidRPr="00097420" w:rsidRDefault="00F63841" w:rsidP="00C573FC">
            <w:pPr>
              <w:jc w:val="both"/>
              <w:rPr>
                <w:color w:val="7030A0"/>
                <w:sz w:val="18"/>
                <w:szCs w:val="18"/>
              </w:rPr>
            </w:pPr>
            <w:r w:rsidRPr="00097420">
              <w:rPr>
                <w:color w:val="7030A0"/>
                <w:sz w:val="18"/>
                <w:szCs w:val="18"/>
              </w:rPr>
              <w:t xml:space="preserve">IL/ELLE/ON :  </w:t>
            </w:r>
            <w:r w:rsidRPr="00097420">
              <w:rPr>
                <w:i/>
                <w:color w:val="7030A0"/>
                <w:sz w:val="18"/>
                <w:szCs w:val="18"/>
              </w:rPr>
              <w:t xml:space="preserve">-e </w:t>
            </w:r>
            <w:r w:rsidRPr="00097420">
              <w:rPr>
                <w:color w:val="7030A0"/>
                <w:sz w:val="18"/>
                <w:szCs w:val="18"/>
              </w:rPr>
              <w:t>pour le PRESENT des verbes en –</w:t>
            </w:r>
            <w:r w:rsidRPr="00097420">
              <w:rPr>
                <w:i/>
                <w:color w:val="7030A0"/>
                <w:sz w:val="18"/>
                <w:szCs w:val="18"/>
              </w:rPr>
              <w:t xml:space="preserve">er + souffrir, cueillir, ouvrir, couvrir, défaillir. </w:t>
            </w:r>
            <w:r w:rsidRPr="00097420">
              <w:rPr>
                <w:color w:val="7030A0"/>
                <w:sz w:val="18"/>
                <w:szCs w:val="18"/>
              </w:rPr>
              <w:t>Et pour le SUBJ PRESENT</w:t>
            </w:r>
          </w:p>
          <w:p w14:paraId="5B18B478" w14:textId="77777777" w:rsidR="00F63841" w:rsidRPr="00097420" w:rsidRDefault="00F63841" w:rsidP="00C573FC">
            <w:pPr>
              <w:jc w:val="both"/>
              <w:rPr>
                <w:color w:val="7030A0"/>
                <w:sz w:val="18"/>
                <w:szCs w:val="18"/>
              </w:rPr>
            </w:pPr>
            <w:r w:rsidRPr="00097420">
              <w:rPr>
                <w:color w:val="7030A0"/>
                <w:sz w:val="18"/>
                <w:szCs w:val="18"/>
              </w:rPr>
              <w:t xml:space="preserve">IL/ELLE/ON : </w:t>
            </w:r>
            <w:r w:rsidRPr="00097420">
              <w:rPr>
                <w:i/>
                <w:color w:val="7030A0"/>
                <w:sz w:val="18"/>
                <w:szCs w:val="18"/>
              </w:rPr>
              <w:t xml:space="preserve">-a </w:t>
            </w:r>
            <w:r w:rsidRPr="00097420">
              <w:rPr>
                <w:color w:val="7030A0"/>
                <w:sz w:val="18"/>
                <w:szCs w:val="18"/>
              </w:rPr>
              <w:t xml:space="preserve">pour </w:t>
            </w:r>
            <w:r w:rsidRPr="00097420">
              <w:rPr>
                <w:i/>
                <w:color w:val="7030A0"/>
                <w:sz w:val="18"/>
                <w:szCs w:val="18"/>
              </w:rPr>
              <w:t xml:space="preserve">avoir, aller </w:t>
            </w:r>
            <w:r w:rsidRPr="00097420">
              <w:rPr>
                <w:color w:val="7030A0"/>
                <w:sz w:val="18"/>
                <w:szCs w:val="18"/>
              </w:rPr>
              <w:t xml:space="preserve">au PRESENT, au PASSE-SIMPLE pour les verbes en </w:t>
            </w:r>
            <w:r w:rsidRPr="00097420">
              <w:rPr>
                <w:i/>
                <w:color w:val="7030A0"/>
                <w:sz w:val="18"/>
                <w:szCs w:val="18"/>
              </w:rPr>
              <w:t xml:space="preserve">–er </w:t>
            </w:r>
            <w:r w:rsidRPr="00097420">
              <w:rPr>
                <w:color w:val="7030A0"/>
                <w:sz w:val="18"/>
                <w:szCs w:val="18"/>
              </w:rPr>
              <w:t>et au FUTUR pour tous les verbes.</w:t>
            </w:r>
          </w:p>
          <w:p w14:paraId="5DD05634" w14:textId="77777777" w:rsidR="00F63841" w:rsidRPr="00097420" w:rsidRDefault="00F63841" w:rsidP="00C573FC">
            <w:pPr>
              <w:jc w:val="both"/>
              <w:rPr>
                <w:color w:val="7030A0"/>
                <w:sz w:val="18"/>
                <w:szCs w:val="18"/>
              </w:rPr>
            </w:pPr>
            <w:r w:rsidRPr="00097420">
              <w:rPr>
                <w:color w:val="7030A0"/>
                <w:sz w:val="18"/>
                <w:szCs w:val="18"/>
              </w:rPr>
              <w:t xml:space="preserve">IL/ELLE/ON : </w:t>
            </w:r>
            <w:r w:rsidRPr="00097420">
              <w:rPr>
                <w:i/>
                <w:color w:val="7030A0"/>
                <w:sz w:val="18"/>
                <w:szCs w:val="18"/>
              </w:rPr>
              <w:t xml:space="preserve">-t (-d) pour tous les autres verbes au </w:t>
            </w:r>
            <w:r w:rsidRPr="00097420">
              <w:rPr>
                <w:color w:val="7030A0"/>
                <w:sz w:val="18"/>
                <w:szCs w:val="18"/>
              </w:rPr>
              <w:t>présent, a l’imparfait et au passe simple.</w:t>
            </w:r>
          </w:p>
          <w:p w14:paraId="1C87F756" w14:textId="77777777" w:rsidR="00F63841" w:rsidRPr="00097420" w:rsidRDefault="00F63841" w:rsidP="00C573FC">
            <w:pPr>
              <w:jc w:val="both"/>
              <w:rPr>
                <w:color w:val="7030A0"/>
                <w:sz w:val="18"/>
                <w:szCs w:val="18"/>
              </w:rPr>
            </w:pPr>
          </w:p>
          <w:p w14:paraId="27286E0B" w14:textId="77777777" w:rsidR="00F63841" w:rsidRPr="00097420" w:rsidRDefault="00F63841" w:rsidP="00C573FC">
            <w:pPr>
              <w:jc w:val="both"/>
              <w:rPr>
                <w:color w:val="7030A0"/>
                <w:sz w:val="18"/>
                <w:szCs w:val="18"/>
              </w:rPr>
            </w:pPr>
            <w:r w:rsidRPr="00097420">
              <w:rPr>
                <w:color w:val="7030A0"/>
                <w:sz w:val="18"/>
                <w:szCs w:val="18"/>
              </w:rPr>
              <w:t xml:space="preserve">NOUS : </w:t>
            </w:r>
            <w:r w:rsidRPr="00097420">
              <w:rPr>
                <w:i/>
                <w:color w:val="7030A0"/>
                <w:sz w:val="18"/>
                <w:szCs w:val="18"/>
              </w:rPr>
              <w:t>-</w:t>
            </w:r>
            <w:proofErr w:type="spellStart"/>
            <w:r w:rsidRPr="00097420">
              <w:rPr>
                <w:i/>
                <w:color w:val="7030A0"/>
                <w:sz w:val="18"/>
                <w:szCs w:val="18"/>
              </w:rPr>
              <w:t>ons</w:t>
            </w:r>
            <w:proofErr w:type="spellEnd"/>
            <w:r w:rsidRPr="00097420">
              <w:rPr>
                <w:i/>
                <w:color w:val="7030A0"/>
                <w:sz w:val="18"/>
                <w:szCs w:val="18"/>
              </w:rPr>
              <w:t xml:space="preserve"> </w:t>
            </w:r>
            <w:r w:rsidRPr="00097420">
              <w:rPr>
                <w:color w:val="7030A0"/>
                <w:sz w:val="18"/>
                <w:szCs w:val="18"/>
              </w:rPr>
              <w:t>pour tous les verbes, au PRESENT, IMPARFAIT, FUTUR. Être</w:t>
            </w:r>
            <w:r w:rsidRPr="00097420">
              <w:rPr>
                <w:i/>
                <w:color w:val="7030A0"/>
                <w:sz w:val="18"/>
                <w:szCs w:val="18"/>
              </w:rPr>
              <w:t xml:space="preserve"> </w:t>
            </w:r>
            <w:r w:rsidRPr="00097420">
              <w:rPr>
                <w:color w:val="7030A0"/>
                <w:sz w:val="18"/>
                <w:szCs w:val="18"/>
              </w:rPr>
              <w:t>se conjugue en –</w:t>
            </w:r>
            <w:r w:rsidRPr="00097420">
              <w:rPr>
                <w:i/>
                <w:color w:val="7030A0"/>
                <w:sz w:val="18"/>
                <w:szCs w:val="18"/>
              </w:rPr>
              <w:t xml:space="preserve">mes </w:t>
            </w:r>
            <w:r w:rsidRPr="00097420">
              <w:rPr>
                <w:color w:val="7030A0"/>
                <w:sz w:val="18"/>
                <w:szCs w:val="18"/>
              </w:rPr>
              <w:t>ce qui donne les terminaisons du nous au passé-simple.</w:t>
            </w:r>
          </w:p>
          <w:p w14:paraId="551260A1" w14:textId="77777777" w:rsidR="00F63841" w:rsidRPr="00097420" w:rsidRDefault="00F63841" w:rsidP="00C573FC">
            <w:pPr>
              <w:jc w:val="both"/>
              <w:rPr>
                <w:color w:val="7030A0"/>
                <w:sz w:val="18"/>
                <w:szCs w:val="18"/>
              </w:rPr>
            </w:pPr>
            <w:r w:rsidRPr="00097420">
              <w:rPr>
                <w:color w:val="7030A0"/>
                <w:sz w:val="18"/>
                <w:szCs w:val="18"/>
              </w:rPr>
              <w:t xml:space="preserve">NOUS : - </w:t>
            </w:r>
            <w:r w:rsidRPr="00097420">
              <w:rPr>
                <w:color w:val="7030A0"/>
                <w:sz w:val="16"/>
                <w:szCs w:val="16"/>
              </w:rPr>
              <w:t>accent circonflexe -</w:t>
            </w:r>
            <w:r w:rsidRPr="00097420">
              <w:rPr>
                <w:color w:val="7030A0"/>
                <w:sz w:val="18"/>
                <w:szCs w:val="18"/>
              </w:rPr>
              <w:t>mes</w:t>
            </w:r>
          </w:p>
          <w:p w14:paraId="3D11E904" w14:textId="77777777" w:rsidR="00F63841" w:rsidRPr="00097420" w:rsidRDefault="00F63841" w:rsidP="00C573FC">
            <w:pPr>
              <w:jc w:val="both"/>
              <w:rPr>
                <w:color w:val="7030A0"/>
                <w:sz w:val="18"/>
                <w:szCs w:val="18"/>
              </w:rPr>
            </w:pPr>
          </w:p>
          <w:p w14:paraId="732500D6" w14:textId="77777777" w:rsidR="00F63841" w:rsidRPr="00097420" w:rsidRDefault="00F63841" w:rsidP="00C573FC">
            <w:pPr>
              <w:jc w:val="both"/>
              <w:rPr>
                <w:color w:val="7030A0"/>
                <w:sz w:val="18"/>
                <w:szCs w:val="18"/>
              </w:rPr>
            </w:pPr>
            <w:r w:rsidRPr="00097420">
              <w:rPr>
                <w:color w:val="7030A0"/>
                <w:sz w:val="18"/>
                <w:szCs w:val="18"/>
              </w:rPr>
              <w:t xml:space="preserve">VOUS : </w:t>
            </w:r>
            <w:r w:rsidRPr="00097420">
              <w:rPr>
                <w:i/>
                <w:color w:val="7030A0"/>
                <w:sz w:val="18"/>
                <w:szCs w:val="18"/>
              </w:rPr>
              <w:t>-</w:t>
            </w:r>
            <w:proofErr w:type="spellStart"/>
            <w:r w:rsidRPr="00097420">
              <w:rPr>
                <w:i/>
                <w:color w:val="7030A0"/>
                <w:sz w:val="18"/>
                <w:szCs w:val="18"/>
              </w:rPr>
              <w:t>ez</w:t>
            </w:r>
            <w:proofErr w:type="spellEnd"/>
            <w:r w:rsidRPr="00097420">
              <w:rPr>
                <w:i/>
                <w:color w:val="7030A0"/>
                <w:sz w:val="18"/>
                <w:szCs w:val="18"/>
              </w:rPr>
              <w:t xml:space="preserve"> </w:t>
            </w:r>
            <w:r w:rsidRPr="00097420">
              <w:rPr>
                <w:color w:val="7030A0"/>
                <w:sz w:val="18"/>
                <w:szCs w:val="18"/>
              </w:rPr>
              <w:t>pour tous les verbes, PRESENT, IMPARFAIT, FUTUR</w:t>
            </w:r>
          </w:p>
          <w:p w14:paraId="6D9E0F65" w14:textId="77777777" w:rsidR="00F63841" w:rsidRPr="00097420" w:rsidRDefault="00F63841" w:rsidP="00C573FC">
            <w:pPr>
              <w:jc w:val="both"/>
              <w:rPr>
                <w:color w:val="7030A0"/>
                <w:sz w:val="18"/>
                <w:szCs w:val="18"/>
              </w:rPr>
            </w:pPr>
            <w:r w:rsidRPr="00097420">
              <w:rPr>
                <w:color w:val="7030A0"/>
                <w:sz w:val="18"/>
                <w:szCs w:val="18"/>
              </w:rPr>
              <w:t xml:space="preserve">VOUS : - </w:t>
            </w:r>
            <w:r w:rsidRPr="00097420">
              <w:rPr>
                <w:color w:val="7030A0"/>
                <w:sz w:val="16"/>
                <w:szCs w:val="16"/>
              </w:rPr>
              <w:t>accent circonflexe –</w:t>
            </w:r>
            <w:r w:rsidRPr="00097420">
              <w:rPr>
                <w:color w:val="7030A0"/>
                <w:sz w:val="18"/>
                <w:szCs w:val="18"/>
              </w:rPr>
              <w:t xml:space="preserve">tes  pour </w:t>
            </w:r>
            <w:r w:rsidRPr="00097420">
              <w:rPr>
                <w:i/>
                <w:color w:val="7030A0"/>
                <w:sz w:val="18"/>
                <w:szCs w:val="18"/>
              </w:rPr>
              <w:t xml:space="preserve">dire, faire, être, </w:t>
            </w:r>
            <w:r w:rsidRPr="00097420">
              <w:rPr>
                <w:color w:val="7030A0"/>
                <w:sz w:val="18"/>
                <w:szCs w:val="18"/>
              </w:rPr>
              <w:t>ce qui donne les terminaisons du passe-simple du vous.</w:t>
            </w:r>
          </w:p>
          <w:p w14:paraId="63C1870E" w14:textId="77777777" w:rsidR="00F63841" w:rsidRPr="00097420" w:rsidRDefault="00F63841" w:rsidP="00C573FC">
            <w:pPr>
              <w:jc w:val="both"/>
              <w:rPr>
                <w:color w:val="7030A0"/>
                <w:sz w:val="18"/>
                <w:szCs w:val="18"/>
              </w:rPr>
            </w:pPr>
          </w:p>
          <w:p w14:paraId="12671D8C" w14:textId="0994B00D" w:rsidR="00F63841" w:rsidRPr="00097420" w:rsidRDefault="00F63841" w:rsidP="00C573FC">
            <w:pPr>
              <w:jc w:val="both"/>
              <w:rPr>
                <w:i/>
                <w:color w:val="7030A0"/>
                <w:sz w:val="18"/>
                <w:szCs w:val="18"/>
              </w:rPr>
            </w:pPr>
            <w:r w:rsidRPr="00097420">
              <w:rPr>
                <w:color w:val="7030A0"/>
                <w:sz w:val="18"/>
                <w:szCs w:val="18"/>
              </w:rPr>
              <w:t xml:space="preserve">ILS : (je </w:t>
            </w:r>
            <w:r w:rsidR="00C217AD" w:rsidRPr="00097420">
              <w:rPr>
                <w:color w:val="7030A0"/>
                <w:sz w:val="18"/>
                <w:szCs w:val="18"/>
              </w:rPr>
              <w:t>n’entends</w:t>
            </w:r>
            <w:r w:rsidRPr="00097420">
              <w:rPr>
                <w:color w:val="7030A0"/>
                <w:sz w:val="18"/>
                <w:szCs w:val="18"/>
              </w:rPr>
              <w:t xml:space="preserve"> pas et je vois) –</w:t>
            </w:r>
            <w:r w:rsidRPr="00097420">
              <w:rPr>
                <w:i/>
                <w:color w:val="7030A0"/>
                <w:sz w:val="18"/>
                <w:szCs w:val="18"/>
              </w:rPr>
              <w:t xml:space="preserve">nt. </w:t>
            </w:r>
            <w:r w:rsidRPr="00097420">
              <w:rPr>
                <w:color w:val="7030A0"/>
                <w:sz w:val="18"/>
                <w:szCs w:val="18"/>
              </w:rPr>
              <w:t xml:space="preserve">Pour tous les verbes, à tous les temps, le passe simple ajoute un –r </w:t>
            </w:r>
            <w:r w:rsidRPr="00097420">
              <w:rPr>
                <w:i/>
                <w:color w:val="7030A0"/>
                <w:sz w:val="18"/>
                <w:szCs w:val="18"/>
              </w:rPr>
              <w:t>oralisé : ils chantèrent, ils finirent, ils vinrent…</w:t>
            </w:r>
          </w:p>
          <w:p w14:paraId="18E54832" w14:textId="77777777" w:rsidR="00F63841" w:rsidRPr="00097420" w:rsidRDefault="00F63841" w:rsidP="00C573FC">
            <w:pPr>
              <w:jc w:val="both"/>
              <w:rPr>
                <w:color w:val="7030A0"/>
                <w:sz w:val="18"/>
                <w:szCs w:val="18"/>
              </w:rPr>
            </w:pPr>
          </w:p>
          <w:p w14:paraId="2F0F72D1" w14:textId="38B8C8B1" w:rsidR="00F63841" w:rsidRPr="00097420" w:rsidRDefault="00F63841" w:rsidP="00C573FC">
            <w:pPr>
              <w:jc w:val="both"/>
              <w:rPr>
                <w:color w:val="7030A0"/>
                <w:sz w:val="18"/>
                <w:szCs w:val="18"/>
              </w:rPr>
            </w:pPr>
            <w:r w:rsidRPr="00097420">
              <w:rPr>
                <w:color w:val="7030A0"/>
                <w:sz w:val="18"/>
                <w:szCs w:val="18"/>
              </w:rPr>
              <w:t xml:space="preserve">Cette progressions horizontale permet de constater que la répartition en trois groupes n’est pas forcement pertinente mais qu’on a d’un </w:t>
            </w:r>
            <w:r w:rsidR="00C217AD" w:rsidRPr="00097420">
              <w:rPr>
                <w:color w:val="7030A0"/>
                <w:sz w:val="18"/>
                <w:szCs w:val="18"/>
              </w:rPr>
              <w:t>côté</w:t>
            </w:r>
            <w:r w:rsidRPr="00097420">
              <w:rPr>
                <w:color w:val="7030A0"/>
                <w:sz w:val="18"/>
                <w:szCs w:val="18"/>
              </w:rPr>
              <w:t xml:space="preserve"> les verbes en –er et les autres.</w:t>
            </w:r>
          </w:p>
          <w:p w14:paraId="7EB48ECB" w14:textId="77777777" w:rsidR="00F63841" w:rsidRPr="00097420" w:rsidRDefault="00F63841" w:rsidP="00C573FC">
            <w:pPr>
              <w:jc w:val="both"/>
              <w:rPr>
                <w:color w:val="7030A0"/>
                <w:sz w:val="18"/>
                <w:szCs w:val="18"/>
              </w:rPr>
            </w:pPr>
          </w:p>
          <w:p w14:paraId="6FD6FDE6" w14:textId="77777777" w:rsidR="00F63841" w:rsidRPr="00097420" w:rsidRDefault="00F63841" w:rsidP="00C573FC">
            <w:pPr>
              <w:jc w:val="both"/>
              <w:rPr>
                <w:color w:val="7030A0"/>
                <w:sz w:val="18"/>
                <w:szCs w:val="18"/>
              </w:rPr>
            </w:pPr>
            <w:r w:rsidRPr="00097420">
              <w:rPr>
                <w:color w:val="7030A0"/>
                <w:sz w:val="18"/>
                <w:szCs w:val="18"/>
              </w:rPr>
              <w:t xml:space="preserve">De même on peut dire que : </w:t>
            </w:r>
          </w:p>
          <w:p w14:paraId="25D76002" w14:textId="77777777" w:rsidR="00F63841" w:rsidRPr="00097420" w:rsidRDefault="00F63841" w:rsidP="00C573FC">
            <w:pPr>
              <w:jc w:val="both"/>
              <w:rPr>
                <w:color w:val="7030A0"/>
                <w:sz w:val="18"/>
                <w:szCs w:val="18"/>
              </w:rPr>
            </w:pPr>
            <w:r w:rsidRPr="00097420">
              <w:rPr>
                <w:color w:val="7030A0"/>
                <w:sz w:val="18"/>
                <w:szCs w:val="18"/>
              </w:rPr>
              <w:t>le futur = une désinence : le –r</w:t>
            </w:r>
          </w:p>
          <w:p w14:paraId="528B0584" w14:textId="7A12E4A4" w:rsidR="00F63841" w:rsidRPr="00097420" w:rsidRDefault="00F63841" w:rsidP="00C573FC">
            <w:pPr>
              <w:jc w:val="both"/>
              <w:rPr>
                <w:color w:val="7030A0"/>
                <w:sz w:val="18"/>
                <w:szCs w:val="18"/>
              </w:rPr>
            </w:pPr>
            <w:r w:rsidRPr="00097420">
              <w:rPr>
                <w:color w:val="7030A0"/>
                <w:sz w:val="18"/>
                <w:szCs w:val="18"/>
              </w:rPr>
              <w:t xml:space="preserve">le présent =  pas de désinence, il se construit sur le radical auquel on ajoute les marques de la personne </w:t>
            </w:r>
            <w:r w:rsidR="00C217AD" w:rsidRPr="00097420">
              <w:rPr>
                <w:color w:val="7030A0"/>
                <w:sz w:val="18"/>
                <w:szCs w:val="18"/>
              </w:rPr>
              <w:t>c’est</w:t>
            </w:r>
            <w:r w:rsidRPr="00097420">
              <w:rPr>
                <w:color w:val="7030A0"/>
                <w:sz w:val="18"/>
                <w:szCs w:val="18"/>
              </w:rPr>
              <w:t xml:space="preserve"> un temps très complexe.</w:t>
            </w:r>
          </w:p>
          <w:p w14:paraId="3A5F7C29" w14:textId="77777777" w:rsidR="00F63841" w:rsidRPr="00097420" w:rsidRDefault="00F63841" w:rsidP="00C573FC">
            <w:pPr>
              <w:jc w:val="both"/>
              <w:rPr>
                <w:color w:val="7030A0"/>
                <w:sz w:val="18"/>
                <w:szCs w:val="18"/>
              </w:rPr>
            </w:pPr>
            <w:r w:rsidRPr="00097420">
              <w:rPr>
                <w:color w:val="7030A0"/>
                <w:sz w:val="18"/>
                <w:szCs w:val="18"/>
              </w:rPr>
              <w:t xml:space="preserve">Le passe simple connaît quatre désinences, dont trois fréquentes –a pour les verbes en –er, -i ou –u pour les autres et –in pour </w:t>
            </w:r>
            <w:r w:rsidRPr="00097420">
              <w:rPr>
                <w:i/>
                <w:color w:val="7030A0"/>
                <w:sz w:val="18"/>
                <w:szCs w:val="18"/>
              </w:rPr>
              <w:t>tenir, venir</w:t>
            </w:r>
            <w:r w:rsidRPr="00097420">
              <w:rPr>
                <w:color w:val="7030A0"/>
                <w:sz w:val="18"/>
                <w:szCs w:val="18"/>
              </w:rPr>
              <w:t>.</w:t>
            </w:r>
          </w:p>
          <w:p w14:paraId="7C2AF740" w14:textId="77777777" w:rsidR="00F63841" w:rsidRPr="00097420" w:rsidRDefault="00F63841" w:rsidP="00C573FC">
            <w:pPr>
              <w:jc w:val="both"/>
              <w:rPr>
                <w:color w:val="7030A0"/>
                <w:sz w:val="18"/>
                <w:szCs w:val="18"/>
              </w:rPr>
            </w:pPr>
            <w:r w:rsidRPr="00097420">
              <w:rPr>
                <w:color w:val="7030A0"/>
                <w:sz w:val="18"/>
                <w:szCs w:val="18"/>
              </w:rPr>
              <w:t>Le subjonctif présent connaît deux désinences : /e pour je, tu, il et ils et i pour nous et vous</w:t>
            </w:r>
          </w:p>
          <w:p w14:paraId="175C4199" w14:textId="41A2E63F" w:rsidR="00F63841" w:rsidRPr="00097420" w:rsidRDefault="00F63841" w:rsidP="00C573FC">
            <w:pPr>
              <w:jc w:val="both"/>
              <w:rPr>
                <w:color w:val="7030A0"/>
                <w:sz w:val="18"/>
                <w:szCs w:val="18"/>
              </w:rPr>
            </w:pPr>
            <w:r w:rsidRPr="00097420">
              <w:rPr>
                <w:color w:val="7030A0"/>
                <w:sz w:val="18"/>
                <w:szCs w:val="18"/>
              </w:rPr>
              <w:t>Le c</w:t>
            </w:r>
            <w:r w:rsidR="00C217AD">
              <w:rPr>
                <w:color w:val="7030A0"/>
                <w:sz w:val="18"/>
                <w:szCs w:val="18"/>
              </w:rPr>
              <w:t>onditionnel présent est fabriqué</w:t>
            </w:r>
            <w:r w:rsidRPr="00097420">
              <w:rPr>
                <w:color w:val="7030A0"/>
                <w:sz w:val="18"/>
                <w:szCs w:val="18"/>
              </w:rPr>
              <w:t xml:space="preserve"> en additionnant la désinence du futur et celle de </w:t>
            </w:r>
            <w:r w:rsidR="00C217AD" w:rsidRPr="00097420">
              <w:rPr>
                <w:color w:val="7030A0"/>
                <w:sz w:val="18"/>
                <w:szCs w:val="18"/>
              </w:rPr>
              <w:t>l’imparfait</w:t>
            </w:r>
          </w:p>
          <w:p w14:paraId="494D3B0F" w14:textId="77777777" w:rsidR="00F63841" w:rsidRPr="00097420" w:rsidRDefault="00F63841" w:rsidP="00C573FC">
            <w:pPr>
              <w:jc w:val="both"/>
              <w:rPr>
                <w:color w:val="7030A0"/>
                <w:sz w:val="18"/>
                <w:szCs w:val="18"/>
              </w:rPr>
            </w:pPr>
          </w:p>
          <w:p w14:paraId="32DF9C4C" w14:textId="5180749D" w:rsidR="00F63841" w:rsidRPr="00097420" w:rsidRDefault="00F63841" w:rsidP="00C573FC">
            <w:pPr>
              <w:jc w:val="both"/>
              <w:rPr>
                <w:color w:val="7030A0"/>
                <w:sz w:val="18"/>
                <w:szCs w:val="18"/>
              </w:rPr>
            </w:pPr>
            <w:r w:rsidRPr="00097420">
              <w:rPr>
                <w:color w:val="7030A0"/>
                <w:sz w:val="18"/>
                <w:szCs w:val="18"/>
              </w:rPr>
              <w:t xml:space="preserve">On peut donner aux élèves des photocopies des tables de conjugaisons </w:t>
            </w:r>
            <w:r w:rsidR="00C217AD" w:rsidRPr="00097420">
              <w:rPr>
                <w:color w:val="7030A0"/>
                <w:sz w:val="18"/>
                <w:szCs w:val="18"/>
              </w:rPr>
              <w:t>d’un</w:t>
            </w:r>
            <w:r w:rsidRPr="00097420">
              <w:rPr>
                <w:color w:val="7030A0"/>
                <w:sz w:val="18"/>
                <w:szCs w:val="18"/>
              </w:rPr>
              <w:t xml:space="preserve"> dictionnaire et leur faire observer ces régularités en surlignant les désinences et terminaisons. Les élèves devront pratiquer des dictées où il est autorisé de regarder dans ses référents colorés afin de s'imprégner des régularités et </w:t>
            </w:r>
            <w:r w:rsidR="00C217AD" w:rsidRPr="00097420">
              <w:rPr>
                <w:color w:val="7030A0"/>
                <w:sz w:val="18"/>
                <w:szCs w:val="18"/>
              </w:rPr>
              <w:t>d’apporter</w:t>
            </w:r>
            <w:r w:rsidRPr="00097420">
              <w:rPr>
                <w:color w:val="7030A0"/>
                <w:sz w:val="18"/>
                <w:szCs w:val="18"/>
              </w:rPr>
              <w:t xml:space="preserve"> les connaissances immédiatement en réponse  à un problème que l’élève s'est posé. Les élèves pourront se dicter des dictées par binômes afin de prendre le temps de pratiquer le doute orthographique et de discuter des erreurs possibles. Lors des dictées collectives on autorisera les élèves à sauter des passages afin de mieux orthographier ce qui est écrit. </w:t>
            </w:r>
          </w:p>
          <w:p w14:paraId="477BCE06" w14:textId="77777777" w:rsidR="00F63841" w:rsidRPr="00097420" w:rsidRDefault="00F63841" w:rsidP="00C573FC">
            <w:pPr>
              <w:jc w:val="both"/>
              <w:rPr>
                <w:color w:val="7030A0"/>
                <w:sz w:val="18"/>
                <w:szCs w:val="18"/>
              </w:rPr>
            </w:pPr>
            <w:r w:rsidRPr="00097420">
              <w:rPr>
                <w:color w:val="7030A0"/>
                <w:sz w:val="18"/>
                <w:szCs w:val="18"/>
              </w:rPr>
              <w:lastRenderedPageBreak/>
              <w:t xml:space="preserve">Il vaut mieux écrire moins mais de façon plus toiletté. </w:t>
            </w:r>
          </w:p>
          <w:p w14:paraId="739BA1C8" w14:textId="77777777" w:rsidR="00F63841" w:rsidRPr="00097420" w:rsidRDefault="00F63841" w:rsidP="00C573FC">
            <w:pPr>
              <w:jc w:val="both"/>
              <w:rPr>
                <w:color w:val="7030A0"/>
                <w:sz w:val="18"/>
                <w:szCs w:val="18"/>
              </w:rPr>
            </w:pPr>
          </w:p>
          <w:p w14:paraId="349A5B2F" w14:textId="77777777" w:rsidR="00F63841" w:rsidRPr="00097420" w:rsidRDefault="00F63841" w:rsidP="00C573FC">
            <w:pPr>
              <w:jc w:val="both"/>
              <w:rPr>
                <w:color w:val="7030A0"/>
                <w:sz w:val="18"/>
                <w:szCs w:val="18"/>
              </w:rPr>
            </w:pPr>
          </w:p>
          <w:p w14:paraId="20A8F8B6" w14:textId="77777777" w:rsidR="00F63841" w:rsidRPr="00097420" w:rsidRDefault="00F63841" w:rsidP="00C573FC">
            <w:pPr>
              <w:jc w:val="both"/>
              <w:rPr>
                <w:color w:val="7030A0"/>
                <w:sz w:val="18"/>
                <w:szCs w:val="18"/>
              </w:rPr>
            </w:pPr>
          </w:p>
          <w:p w14:paraId="0D5A2168" w14:textId="77777777" w:rsidR="00F63841" w:rsidRPr="00097420" w:rsidRDefault="00F63841" w:rsidP="00C573FC">
            <w:pPr>
              <w:jc w:val="both"/>
              <w:rPr>
                <w:color w:val="7030A0"/>
                <w:sz w:val="18"/>
                <w:szCs w:val="18"/>
              </w:rPr>
            </w:pPr>
          </w:p>
          <w:p w14:paraId="55C04A9A" w14:textId="77777777" w:rsidR="00F63841" w:rsidRPr="00097420" w:rsidRDefault="00F63841" w:rsidP="00C573FC">
            <w:pPr>
              <w:jc w:val="both"/>
              <w:rPr>
                <w:color w:val="7030A0"/>
                <w:sz w:val="18"/>
                <w:szCs w:val="18"/>
              </w:rPr>
            </w:pPr>
          </w:p>
          <w:p w14:paraId="4CFADC26" w14:textId="77777777" w:rsidR="00F63841" w:rsidRPr="00097420" w:rsidRDefault="00F63841" w:rsidP="00C573FC">
            <w:pPr>
              <w:jc w:val="both"/>
              <w:rPr>
                <w:color w:val="7030A0"/>
                <w:sz w:val="18"/>
                <w:szCs w:val="18"/>
              </w:rPr>
            </w:pPr>
          </w:p>
          <w:p w14:paraId="4EDC6E5A" w14:textId="77777777" w:rsidR="00F63841" w:rsidRPr="00097420" w:rsidRDefault="00F63841" w:rsidP="00C573FC">
            <w:pPr>
              <w:jc w:val="both"/>
              <w:rPr>
                <w:color w:val="7030A0"/>
                <w:sz w:val="18"/>
                <w:szCs w:val="18"/>
              </w:rPr>
            </w:pPr>
          </w:p>
        </w:tc>
      </w:tr>
      <w:tr w:rsidR="00F63841" w14:paraId="457AFDD8" w14:textId="77777777" w:rsidTr="00C573FC">
        <w:tc>
          <w:tcPr>
            <w:tcW w:w="773" w:type="dxa"/>
            <w:vMerge/>
            <w:tcBorders>
              <w:left w:val="double" w:sz="20" w:space="0" w:color="000000"/>
              <w:right w:val="thinThickLargeGap" w:sz="24" w:space="0" w:color="000000"/>
            </w:tcBorders>
            <w:shd w:val="clear" w:color="auto" w:fill="auto"/>
          </w:tcPr>
          <w:p w14:paraId="184303FC" w14:textId="77777777" w:rsidR="00F63841" w:rsidRDefault="00F63841" w:rsidP="00C573FC">
            <w:pPr>
              <w:snapToGrid w:val="0"/>
            </w:pPr>
          </w:p>
        </w:tc>
        <w:tc>
          <w:tcPr>
            <w:tcW w:w="702" w:type="dxa"/>
            <w:tcBorders>
              <w:top w:val="single" w:sz="4" w:space="0" w:color="000000"/>
              <w:left w:val="thinThickLargeGap" w:sz="24" w:space="0" w:color="000000"/>
              <w:bottom w:val="single" w:sz="4" w:space="0" w:color="000000"/>
            </w:tcBorders>
            <w:shd w:val="clear" w:color="auto" w:fill="FFFFFF"/>
          </w:tcPr>
          <w:p w14:paraId="5DFCA0C1" w14:textId="77777777" w:rsidR="00F63841" w:rsidRDefault="00F63841" w:rsidP="00C573FC">
            <w:pPr>
              <w:snapToGrid w:val="0"/>
              <w:rPr>
                <w:bCs/>
                <w:sz w:val="18"/>
                <w:szCs w:val="18"/>
              </w:rPr>
            </w:pPr>
            <w:proofErr w:type="spellStart"/>
            <w:r>
              <w:rPr>
                <w:bCs/>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FFFFFF"/>
          </w:tcPr>
          <w:p w14:paraId="3FAFED85" w14:textId="77777777" w:rsidR="00F63841" w:rsidRPr="00097420" w:rsidRDefault="00F63841" w:rsidP="00C573FC">
            <w:pPr>
              <w:snapToGrid w:val="0"/>
              <w:rPr>
                <w:bCs/>
                <w:color w:val="7030A0"/>
                <w:sz w:val="18"/>
                <w:szCs w:val="18"/>
              </w:rPr>
            </w:pPr>
            <w:r w:rsidRPr="00097420">
              <w:rPr>
                <w:bCs/>
                <w:color w:val="7030A0"/>
                <w:sz w:val="18"/>
                <w:szCs w:val="18"/>
              </w:rPr>
              <w:t>Mettre en place un doute orthographique devant la complexité des formes.</w:t>
            </w:r>
          </w:p>
          <w:p w14:paraId="5B37E640" w14:textId="77777777" w:rsidR="00F63841" w:rsidRPr="00097420" w:rsidRDefault="00F63841" w:rsidP="00C573FC">
            <w:pPr>
              <w:rPr>
                <w:bCs/>
                <w:color w:val="7030A0"/>
                <w:sz w:val="18"/>
                <w:szCs w:val="18"/>
              </w:rPr>
            </w:pPr>
            <w:r w:rsidRPr="00097420">
              <w:rPr>
                <w:bCs/>
                <w:color w:val="7030A0"/>
                <w:sz w:val="18"/>
                <w:szCs w:val="18"/>
              </w:rPr>
              <w:t xml:space="preserve">Accepter </w:t>
            </w:r>
            <w:proofErr w:type="spellStart"/>
            <w:r w:rsidRPr="00097420">
              <w:rPr>
                <w:bCs/>
                <w:color w:val="7030A0"/>
                <w:sz w:val="18"/>
                <w:szCs w:val="18"/>
              </w:rPr>
              <w:t>l arbitraire</w:t>
            </w:r>
            <w:proofErr w:type="spellEnd"/>
            <w:r w:rsidRPr="00097420">
              <w:rPr>
                <w:bCs/>
                <w:color w:val="7030A0"/>
                <w:sz w:val="18"/>
                <w:szCs w:val="18"/>
              </w:rPr>
              <w:t>.</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FFFFFF"/>
          </w:tcPr>
          <w:p w14:paraId="0A89046A" w14:textId="77777777" w:rsidR="00F63841" w:rsidRPr="00097420" w:rsidRDefault="00F63841" w:rsidP="00C573FC">
            <w:pPr>
              <w:snapToGrid w:val="0"/>
              <w:rPr>
                <w:color w:val="7030A0"/>
                <w:sz w:val="18"/>
                <w:szCs w:val="18"/>
              </w:rPr>
            </w:pPr>
            <w:r w:rsidRPr="00097420">
              <w:rPr>
                <w:color w:val="7030A0"/>
                <w:sz w:val="18"/>
                <w:szCs w:val="18"/>
              </w:rPr>
              <w:t>Faire trouver les sujets de verbes conjugués.</w:t>
            </w:r>
          </w:p>
        </w:tc>
      </w:tr>
      <w:tr w:rsidR="00F63841" w14:paraId="09BE28D6" w14:textId="77777777" w:rsidTr="00C573FC">
        <w:tc>
          <w:tcPr>
            <w:tcW w:w="773" w:type="dxa"/>
            <w:vMerge/>
            <w:tcBorders>
              <w:left w:val="double" w:sz="20" w:space="0" w:color="000000"/>
              <w:right w:val="thinThickLargeGap" w:sz="24" w:space="0" w:color="000000"/>
            </w:tcBorders>
            <w:shd w:val="clear" w:color="auto" w:fill="auto"/>
          </w:tcPr>
          <w:p w14:paraId="1A692F2C" w14:textId="77777777" w:rsidR="00F63841" w:rsidRDefault="00F63841" w:rsidP="00C573FC">
            <w:pPr>
              <w:snapToGrid w:val="0"/>
            </w:pPr>
          </w:p>
        </w:tc>
        <w:tc>
          <w:tcPr>
            <w:tcW w:w="7163" w:type="dxa"/>
            <w:gridSpan w:val="3"/>
            <w:tcBorders>
              <w:top w:val="single" w:sz="4" w:space="0" w:color="000000"/>
              <w:left w:val="thinThickLargeGap" w:sz="24" w:space="0" w:color="000000"/>
              <w:bottom w:val="single" w:sz="4" w:space="0" w:color="000000"/>
            </w:tcBorders>
            <w:shd w:val="clear" w:color="auto" w:fill="D9D9D9"/>
          </w:tcPr>
          <w:p w14:paraId="7D9AF83E" w14:textId="77777777" w:rsidR="00DF5909" w:rsidRPr="004E509D" w:rsidRDefault="00DF5909" w:rsidP="00C573FC">
            <w:pPr>
              <w:rPr>
                <w:rFonts w:cs="Calibri"/>
                <w:b/>
                <w:bCs/>
                <w:i/>
                <w:iCs/>
                <w:sz w:val="20"/>
                <w:szCs w:val="20"/>
              </w:rPr>
            </w:pPr>
            <w:r w:rsidRPr="004E509D">
              <w:rPr>
                <w:rFonts w:cs="Calibri"/>
                <w:b/>
                <w:bCs/>
                <w:i/>
                <w:iCs/>
                <w:sz w:val="20"/>
                <w:szCs w:val="20"/>
              </w:rPr>
              <w:t>Observer le fonctionnement du verbe et l’orthographier</w:t>
            </w:r>
          </w:p>
          <w:p w14:paraId="3D3266B3" w14:textId="77777777" w:rsidR="00DF5909" w:rsidRPr="00D46ACB" w:rsidRDefault="00DF5909" w:rsidP="00C573FC">
            <w:pPr>
              <w:numPr>
                <w:ilvl w:val="0"/>
                <w:numId w:val="28"/>
              </w:numPr>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14:paraId="50436D72" w14:textId="34A14F1E" w:rsidR="00F63841" w:rsidRPr="00DF5909" w:rsidRDefault="00DF5909" w:rsidP="00C573FC">
            <w:pPr>
              <w:snapToGrid w:val="0"/>
              <w:rPr>
                <w:b/>
                <w:color w:val="7030A0"/>
                <w:sz w:val="20"/>
                <w:szCs w:val="20"/>
              </w:rPr>
            </w:pPr>
            <w:r w:rsidRPr="00DF5909">
              <w:rPr>
                <w:b/>
                <w:color w:val="7030A0"/>
                <w:sz w:val="20"/>
                <w:szCs w:val="20"/>
              </w:rPr>
              <w:t>LE VERBE</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D9D9D9"/>
          </w:tcPr>
          <w:p w14:paraId="45CA8CAC" w14:textId="77777777" w:rsidR="00F63841" w:rsidRDefault="00F63841" w:rsidP="00C573FC">
            <w:pPr>
              <w:snapToGrid w:val="0"/>
              <w:rPr>
                <w:color w:val="00B050"/>
                <w:sz w:val="18"/>
                <w:szCs w:val="18"/>
              </w:rPr>
            </w:pPr>
            <w:r>
              <w:rPr>
                <w:color w:val="00B050"/>
                <w:sz w:val="18"/>
                <w:szCs w:val="18"/>
              </w:rPr>
              <w:t xml:space="preserve">En production d’écrit : </w:t>
            </w:r>
          </w:p>
          <w:p w14:paraId="06838FA9" w14:textId="3796B063" w:rsidR="00F63841" w:rsidRDefault="00C217AD" w:rsidP="00C573FC">
            <w:pPr>
              <w:rPr>
                <w:color w:val="00B050"/>
                <w:sz w:val="18"/>
                <w:szCs w:val="18"/>
              </w:rPr>
            </w:pPr>
            <w:r>
              <w:rPr>
                <w:color w:val="00B050"/>
                <w:sz w:val="18"/>
                <w:szCs w:val="18"/>
              </w:rPr>
              <w:t>Niveau 1 </w:t>
            </w:r>
            <w:proofErr w:type="gramStart"/>
            <w:r>
              <w:rPr>
                <w:color w:val="00B050"/>
                <w:sz w:val="18"/>
                <w:szCs w:val="18"/>
              </w:rPr>
              <w:t>:.</w:t>
            </w:r>
            <w:proofErr w:type="gramEnd"/>
            <w:r>
              <w:rPr>
                <w:color w:val="00B050"/>
                <w:sz w:val="18"/>
                <w:szCs w:val="18"/>
              </w:rPr>
              <w:t xml:space="preserve"> o</w:t>
            </w:r>
            <w:r w:rsidR="00F63841">
              <w:rPr>
                <w:color w:val="00B050"/>
                <w:sz w:val="18"/>
                <w:szCs w:val="18"/>
              </w:rPr>
              <w:t>bserver la concordance des temps</w:t>
            </w:r>
          </w:p>
          <w:p w14:paraId="002AEC76" w14:textId="58CA2FD7" w:rsidR="00F63841" w:rsidRDefault="00F63841" w:rsidP="00C573FC">
            <w:pPr>
              <w:rPr>
                <w:color w:val="00B050"/>
                <w:sz w:val="18"/>
                <w:szCs w:val="18"/>
              </w:rPr>
            </w:pPr>
            <w:r>
              <w:rPr>
                <w:color w:val="00B050"/>
                <w:sz w:val="18"/>
                <w:szCs w:val="18"/>
              </w:rPr>
              <w:t xml:space="preserve">Niveau 2: observer les utilisations des temps pour leur valeur et les subtilités </w:t>
            </w:r>
            <w:proofErr w:type="spellStart"/>
            <w:r>
              <w:rPr>
                <w:color w:val="00B050"/>
                <w:sz w:val="18"/>
                <w:szCs w:val="18"/>
              </w:rPr>
              <w:t>qu</w:t>
            </w:r>
            <w:proofErr w:type="spellEnd"/>
            <w:r>
              <w:rPr>
                <w:color w:val="00B050"/>
                <w:sz w:val="18"/>
                <w:szCs w:val="18"/>
              </w:rPr>
              <w:t xml:space="preserve"> elle</w:t>
            </w:r>
            <w:r w:rsidR="00F94315">
              <w:rPr>
                <w:color w:val="00B050"/>
                <w:sz w:val="18"/>
                <w:szCs w:val="18"/>
              </w:rPr>
              <w:t>s</w:t>
            </w:r>
            <w:r>
              <w:rPr>
                <w:color w:val="00B050"/>
                <w:sz w:val="18"/>
                <w:szCs w:val="18"/>
              </w:rPr>
              <w:t xml:space="preserve"> apporte</w:t>
            </w:r>
            <w:r w:rsidR="00F94315">
              <w:rPr>
                <w:color w:val="00B050"/>
                <w:sz w:val="18"/>
                <w:szCs w:val="18"/>
              </w:rPr>
              <w:t>nt</w:t>
            </w:r>
            <w:r>
              <w:rPr>
                <w:color w:val="00B050"/>
                <w:sz w:val="18"/>
                <w:szCs w:val="18"/>
              </w:rPr>
              <w:t xml:space="preserve"> au texte</w:t>
            </w:r>
          </w:p>
        </w:tc>
      </w:tr>
      <w:tr w:rsidR="00F63841" w14:paraId="35E12A4B" w14:textId="77777777" w:rsidTr="00C573FC">
        <w:tc>
          <w:tcPr>
            <w:tcW w:w="773" w:type="dxa"/>
            <w:vMerge/>
            <w:tcBorders>
              <w:left w:val="double" w:sz="20" w:space="0" w:color="000000"/>
              <w:right w:val="thinThickLargeGap" w:sz="24" w:space="0" w:color="000000"/>
            </w:tcBorders>
            <w:shd w:val="clear" w:color="auto" w:fill="auto"/>
          </w:tcPr>
          <w:p w14:paraId="5F315589" w14:textId="77777777" w:rsidR="00F63841" w:rsidRDefault="00F63841" w:rsidP="00C573FC">
            <w:pPr>
              <w:snapToGrid w:val="0"/>
            </w:pPr>
          </w:p>
        </w:tc>
        <w:tc>
          <w:tcPr>
            <w:tcW w:w="702" w:type="dxa"/>
            <w:tcBorders>
              <w:top w:val="single" w:sz="4" w:space="0" w:color="000000"/>
              <w:left w:val="thinThickLargeGap" w:sz="24" w:space="0" w:color="000000"/>
              <w:bottom w:val="single" w:sz="4" w:space="0" w:color="000000"/>
            </w:tcBorders>
            <w:shd w:val="clear" w:color="auto" w:fill="FFFFFF"/>
          </w:tcPr>
          <w:p w14:paraId="02AB4F0B" w14:textId="77777777" w:rsidR="00F63841" w:rsidRDefault="00F63841" w:rsidP="00C573FC">
            <w:pPr>
              <w:snapToGrid w:val="0"/>
              <w:rPr>
                <w:bCs/>
                <w:sz w:val="18"/>
                <w:szCs w:val="18"/>
              </w:rPr>
            </w:pPr>
            <w:r>
              <w:rPr>
                <w:bCs/>
                <w:sz w:val="18"/>
                <w:szCs w:val="18"/>
              </w:rPr>
              <w:t>Co</w:t>
            </w:r>
          </w:p>
        </w:tc>
        <w:tc>
          <w:tcPr>
            <w:tcW w:w="6461" w:type="dxa"/>
            <w:gridSpan w:val="2"/>
            <w:tcBorders>
              <w:top w:val="single" w:sz="4" w:space="0" w:color="000000"/>
              <w:left w:val="single" w:sz="4" w:space="0" w:color="000000"/>
              <w:bottom w:val="single" w:sz="4" w:space="0" w:color="000000"/>
            </w:tcBorders>
            <w:shd w:val="clear" w:color="auto" w:fill="FFFFFF"/>
          </w:tcPr>
          <w:p w14:paraId="0103FADE" w14:textId="77777777" w:rsidR="00F63841" w:rsidRPr="00097420" w:rsidRDefault="00F63841" w:rsidP="00C573FC">
            <w:pPr>
              <w:snapToGrid w:val="0"/>
              <w:jc w:val="both"/>
              <w:rPr>
                <w:bCs/>
                <w:i/>
                <w:color w:val="7030A0"/>
                <w:sz w:val="18"/>
                <w:szCs w:val="18"/>
              </w:rPr>
            </w:pPr>
            <w:r w:rsidRPr="00097420">
              <w:rPr>
                <w:bCs/>
                <w:color w:val="7030A0"/>
                <w:sz w:val="18"/>
                <w:szCs w:val="18"/>
              </w:rPr>
              <w:t xml:space="preserve">Savoir que le verbe </w:t>
            </w:r>
            <w:r w:rsidRPr="00097420">
              <w:rPr>
                <w:bCs/>
                <w:i/>
                <w:color w:val="7030A0"/>
                <w:sz w:val="18"/>
                <w:szCs w:val="18"/>
              </w:rPr>
              <w:t>peut se réciter.</w:t>
            </w:r>
          </w:p>
          <w:p w14:paraId="10BBCE07" w14:textId="77777777" w:rsidR="00F63841" w:rsidRPr="00097420" w:rsidRDefault="00F63841" w:rsidP="00C573FC">
            <w:pPr>
              <w:jc w:val="both"/>
              <w:rPr>
                <w:bCs/>
                <w:color w:val="7030A0"/>
                <w:sz w:val="18"/>
                <w:szCs w:val="18"/>
              </w:rPr>
            </w:pPr>
            <w:r w:rsidRPr="00097420">
              <w:rPr>
                <w:bCs/>
                <w:color w:val="7030A0"/>
                <w:sz w:val="18"/>
                <w:szCs w:val="18"/>
              </w:rPr>
              <w:t>Savoir que le verbe est le seul mot de la langue française qui change de terminaison selon la personne et le temps.</w:t>
            </w:r>
          </w:p>
          <w:p w14:paraId="0FDB8F93" w14:textId="77777777" w:rsidR="00F63841" w:rsidRPr="00097420" w:rsidRDefault="00F63841" w:rsidP="00C573FC">
            <w:pPr>
              <w:jc w:val="both"/>
              <w:rPr>
                <w:bCs/>
                <w:color w:val="7030A0"/>
                <w:sz w:val="18"/>
                <w:szCs w:val="18"/>
              </w:rPr>
            </w:pPr>
            <w:r w:rsidRPr="00097420">
              <w:rPr>
                <w:bCs/>
                <w:color w:val="7030A0"/>
                <w:sz w:val="18"/>
                <w:szCs w:val="18"/>
              </w:rPr>
              <w:t>Connaître les valeurs du présent : gnomique, postériorité, antériorité, historique.</w:t>
            </w:r>
          </w:p>
          <w:p w14:paraId="751FA11E" w14:textId="77777777" w:rsidR="00F63841" w:rsidRPr="00097420" w:rsidRDefault="00F63841" w:rsidP="00C573FC">
            <w:pPr>
              <w:jc w:val="both"/>
              <w:rPr>
                <w:bCs/>
                <w:color w:val="7030A0"/>
                <w:sz w:val="18"/>
                <w:szCs w:val="18"/>
              </w:rPr>
            </w:pPr>
            <w:r w:rsidRPr="00097420">
              <w:rPr>
                <w:bCs/>
                <w:color w:val="7030A0"/>
                <w:sz w:val="18"/>
                <w:szCs w:val="18"/>
              </w:rPr>
              <w:t xml:space="preserve">Savoir que le futur s’exprime par le temps du futur en –r ou </w:t>
            </w:r>
            <w:r w:rsidRPr="00097420">
              <w:rPr>
                <w:bCs/>
                <w:i/>
                <w:color w:val="7030A0"/>
                <w:sz w:val="18"/>
                <w:szCs w:val="18"/>
              </w:rPr>
              <w:t>aller</w:t>
            </w:r>
            <w:r w:rsidRPr="00097420">
              <w:rPr>
                <w:bCs/>
                <w:color w:val="7030A0"/>
                <w:sz w:val="18"/>
                <w:szCs w:val="18"/>
              </w:rPr>
              <w:t xml:space="preserve">+ infinitif, </w:t>
            </w:r>
            <w:r w:rsidRPr="00097420">
              <w:rPr>
                <w:bCs/>
                <w:i/>
                <w:color w:val="7030A0"/>
                <w:sz w:val="18"/>
                <w:szCs w:val="18"/>
              </w:rPr>
              <w:t>devoir</w:t>
            </w:r>
            <w:r w:rsidRPr="00097420">
              <w:rPr>
                <w:bCs/>
                <w:color w:val="7030A0"/>
                <w:sz w:val="18"/>
                <w:szCs w:val="18"/>
              </w:rPr>
              <w:t xml:space="preserve"> + infinitif.</w:t>
            </w:r>
          </w:p>
          <w:p w14:paraId="5975006D" w14:textId="77777777" w:rsidR="00F63841" w:rsidRPr="00097420" w:rsidRDefault="00F63841" w:rsidP="00C573FC">
            <w:pPr>
              <w:jc w:val="both"/>
              <w:rPr>
                <w:bCs/>
                <w:color w:val="7030A0"/>
                <w:sz w:val="18"/>
                <w:szCs w:val="18"/>
              </w:rPr>
            </w:pPr>
            <w:r w:rsidRPr="00097420">
              <w:rPr>
                <w:bCs/>
                <w:color w:val="7030A0"/>
                <w:sz w:val="18"/>
                <w:szCs w:val="18"/>
              </w:rPr>
              <w:t>Savoir que le mot temps désigne la chronologie.</w:t>
            </w:r>
          </w:p>
          <w:p w14:paraId="01D9B20D" w14:textId="77777777" w:rsidR="00F63841" w:rsidRDefault="00F63841" w:rsidP="00C573FC">
            <w:pPr>
              <w:jc w:val="both"/>
              <w:rPr>
                <w:bCs/>
                <w:color w:val="7030A0"/>
                <w:sz w:val="18"/>
                <w:szCs w:val="18"/>
              </w:rPr>
            </w:pPr>
            <w:r w:rsidRPr="00097420">
              <w:rPr>
                <w:bCs/>
                <w:color w:val="7030A0"/>
                <w:sz w:val="18"/>
                <w:szCs w:val="18"/>
              </w:rPr>
              <w:t xml:space="preserve">Savoir que le temps </w:t>
            </w:r>
            <w:r w:rsidRPr="00097420">
              <w:rPr>
                <w:bCs/>
                <w:i/>
                <w:color w:val="7030A0"/>
                <w:sz w:val="18"/>
                <w:szCs w:val="18"/>
              </w:rPr>
              <w:t xml:space="preserve">présent </w:t>
            </w:r>
            <w:r w:rsidRPr="00097420">
              <w:rPr>
                <w:bCs/>
                <w:color w:val="7030A0"/>
                <w:sz w:val="18"/>
                <w:szCs w:val="18"/>
              </w:rPr>
              <w:t>ne fait pas toujours référence au présent.</w:t>
            </w:r>
          </w:p>
          <w:p w14:paraId="17905D63" w14:textId="77777777" w:rsidR="00E156BF" w:rsidRPr="00097420" w:rsidRDefault="00E156BF" w:rsidP="00C573FC">
            <w:pPr>
              <w:jc w:val="both"/>
              <w:rPr>
                <w:color w:val="7030A0"/>
                <w:sz w:val="18"/>
                <w:szCs w:val="18"/>
              </w:rPr>
            </w:pPr>
            <w:r w:rsidRPr="00097420">
              <w:rPr>
                <w:color w:val="7030A0"/>
                <w:sz w:val="18"/>
                <w:szCs w:val="18"/>
              </w:rPr>
              <w:t>Savoir pourquoi le verbe change de forme : le verbe commande et impose sa terminaison</w:t>
            </w:r>
          </w:p>
          <w:p w14:paraId="185B6F71" w14:textId="77777777" w:rsidR="00E156BF" w:rsidRPr="00097420" w:rsidRDefault="00E156BF" w:rsidP="00C573FC">
            <w:pPr>
              <w:jc w:val="both"/>
              <w:rPr>
                <w:color w:val="7030A0"/>
                <w:sz w:val="18"/>
                <w:szCs w:val="18"/>
              </w:rPr>
            </w:pPr>
            <w:r w:rsidRPr="00097420">
              <w:rPr>
                <w:color w:val="7030A0"/>
                <w:sz w:val="18"/>
                <w:szCs w:val="18"/>
              </w:rPr>
              <w:t xml:space="preserve">Quand le sujet est un GN singulier le verbe se termine par un </w:t>
            </w:r>
            <w:r w:rsidRPr="00097420">
              <w:rPr>
                <w:i/>
                <w:color w:val="7030A0"/>
                <w:sz w:val="18"/>
                <w:szCs w:val="18"/>
              </w:rPr>
              <w:t xml:space="preserve">e </w:t>
            </w:r>
            <w:r w:rsidRPr="00097420">
              <w:rPr>
                <w:color w:val="7030A0"/>
                <w:sz w:val="18"/>
                <w:szCs w:val="18"/>
              </w:rPr>
              <w:t xml:space="preserve">ou un </w:t>
            </w:r>
            <w:r w:rsidRPr="00097420">
              <w:rPr>
                <w:i/>
                <w:color w:val="7030A0"/>
                <w:sz w:val="18"/>
                <w:szCs w:val="18"/>
              </w:rPr>
              <w:t xml:space="preserve">t </w:t>
            </w:r>
            <w:r w:rsidRPr="00097420">
              <w:rPr>
                <w:color w:val="7030A0"/>
                <w:sz w:val="18"/>
                <w:szCs w:val="18"/>
              </w:rPr>
              <w:t xml:space="preserve"> au présent</w:t>
            </w:r>
          </w:p>
          <w:p w14:paraId="06CF0FAE" w14:textId="77777777" w:rsidR="00E156BF" w:rsidRPr="00097420" w:rsidRDefault="00E156BF" w:rsidP="00C573FC">
            <w:pPr>
              <w:jc w:val="both"/>
              <w:rPr>
                <w:i/>
                <w:color w:val="7030A0"/>
                <w:sz w:val="18"/>
                <w:szCs w:val="18"/>
              </w:rPr>
            </w:pPr>
            <w:r w:rsidRPr="00097420">
              <w:rPr>
                <w:color w:val="7030A0"/>
                <w:sz w:val="18"/>
                <w:szCs w:val="18"/>
              </w:rPr>
              <w:t xml:space="preserve">Quand le sujet est nous, on trouve toujours </w:t>
            </w:r>
            <w:r w:rsidRPr="00097420">
              <w:rPr>
                <w:i/>
                <w:color w:val="7030A0"/>
                <w:sz w:val="18"/>
                <w:szCs w:val="18"/>
              </w:rPr>
              <w:t>–</w:t>
            </w:r>
            <w:proofErr w:type="spellStart"/>
            <w:r w:rsidRPr="00097420">
              <w:rPr>
                <w:i/>
                <w:color w:val="7030A0"/>
                <w:sz w:val="18"/>
                <w:szCs w:val="18"/>
              </w:rPr>
              <w:t>ons</w:t>
            </w:r>
            <w:proofErr w:type="spellEnd"/>
            <w:r w:rsidRPr="00097420">
              <w:rPr>
                <w:i/>
                <w:color w:val="7030A0"/>
                <w:sz w:val="18"/>
                <w:szCs w:val="18"/>
              </w:rPr>
              <w:t xml:space="preserve"> </w:t>
            </w:r>
            <w:r w:rsidRPr="00097420">
              <w:rPr>
                <w:color w:val="7030A0"/>
                <w:sz w:val="18"/>
                <w:szCs w:val="18"/>
              </w:rPr>
              <w:t xml:space="preserve"> sauf pour nous</w:t>
            </w:r>
            <w:r w:rsidRPr="00097420">
              <w:rPr>
                <w:i/>
                <w:color w:val="7030A0"/>
                <w:sz w:val="18"/>
                <w:szCs w:val="18"/>
              </w:rPr>
              <w:t xml:space="preserve"> sommes</w:t>
            </w:r>
          </w:p>
          <w:p w14:paraId="50994094" w14:textId="77777777" w:rsidR="00E156BF" w:rsidRPr="00097420" w:rsidRDefault="00E156BF" w:rsidP="00C573FC">
            <w:pPr>
              <w:jc w:val="both"/>
              <w:rPr>
                <w:i/>
                <w:color w:val="7030A0"/>
                <w:sz w:val="18"/>
                <w:szCs w:val="18"/>
              </w:rPr>
            </w:pPr>
            <w:r w:rsidRPr="00097420">
              <w:rPr>
                <w:i/>
                <w:color w:val="7030A0"/>
                <w:sz w:val="18"/>
                <w:szCs w:val="18"/>
              </w:rPr>
              <w:t xml:space="preserve">Vous = </w:t>
            </w:r>
            <w:proofErr w:type="spellStart"/>
            <w:r w:rsidRPr="00097420">
              <w:rPr>
                <w:i/>
                <w:color w:val="7030A0"/>
                <w:sz w:val="18"/>
                <w:szCs w:val="18"/>
              </w:rPr>
              <w:t>ez</w:t>
            </w:r>
            <w:proofErr w:type="spellEnd"/>
            <w:r w:rsidRPr="00097420">
              <w:rPr>
                <w:i/>
                <w:color w:val="7030A0"/>
                <w:sz w:val="18"/>
                <w:szCs w:val="18"/>
              </w:rPr>
              <w:t xml:space="preserve"> </w:t>
            </w:r>
            <w:r w:rsidRPr="00097420">
              <w:rPr>
                <w:color w:val="7030A0"/>
                <w:sz w:val="18"/>
                <w:szCs w:val="18"/>
              </w:rPr>
              <w:t xml:space="preserve">sauf </w:t>
            </w:r>
            <w:r w:rsidRPr="00097420">
              <w:rPr>
                <w:i/>
                <w:color w:val="7030A0"/>
                <w:sz w:val="18"/>
                <w:szCs w:val="18"/>
              </w:rPr>
              <w:t>vous dites, vous faites.</w:t>
            </w:r>
          </w:p>
          <w:p w14:paraId="789E43AA" w14:textId="77777777" w:rsidR="00E156BF" w:rsidRPr="00097420" w:rsidRDefault="00E156BF" w:rsidP="00C573FC">
            <w:pPr>
              <w:jc w:val="both"/>
              <w:rPr>
                <w:bCs/>
                <w:color w:val="7030A0"/>
                <w:sz w:val="18"/>
                <w:szCs w:val="18"/>
              </w:rPr>
            </w:pP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FFFFFF"/>
          </w:tcPr>
          <w:p w14:paraId="6A96CA70" w14:textId="3AA12A25" w:rsidR="00F63841" w:rsidRPr="00097420" w:rsidRDefault="00F63841" w:rsidP="00C573FC">
            <w:pPr>
              <w:snapToGrid w:val="0"/>
              <w:jc w:val="both"/>
              <w:rPr>
                <w:color w:val="7030A0"/>
                <w:sz w:val="18"/>
                <w:szCs w:val="18"/>
              </w:rPr>
            </w:pPr>
            <w:r w:rsidRPr="00097420">
              <w:rPr>
                <w:color w:val="7030A0"/>
                <w:sz w:val="18"/>
                <w:szCs w:val="18"/>
              </w:rPr>
              <w:t xml:space="preserve">Éviter de représenter trop simplement la flèche du temps (passe, présent, futur) car les temps peuvent avoir plusieurs valeurs (le passé-composé peut avoir une valeur de présent accompli, l'imparfait peut tout </w:t>
            </w:r>
            <w:r w:rsidR="00F94315" w:rsidRPr="00097420">
              <w:rPr>
                <w:color w:val="7030A0"/>
                <w:sz w:val="18"/>
                <w:szCs w:val="18"/>
              </w:rPr>
              <w:t>à</w:t>
            </w:r>
            <w:r w:rsidRPr="00097420">
              <w:rPr>
                <w:color w:val="7030A0"/>
                <w:sz w:val="18"/>
                <w:szCs w:val="18"/>
              </w:rPr>
              <w:t xml:space="preserve"> fait designer une action brève… de même le conditionnel présente comme un mode qui exprime la condition est en réalité un mode indicatif car il indique la postériorité par rapport </w:t>
            </w:r>
            <w:r w:rsidR="00F94315" w:rsidRPr="00097420">
              <w:rPr>
                <w:color w:val="7030A0"/>
                <w:sz w:val="18"/>
                <w:szCs w:val="18"/>
              </w:rPr>
              <w:t>à</w:t>
            </w:r>
            <w:r w:rsidRPr="00097420">
              <w:rPr>
                <w:color w:val="7030A0"/>
                <w:sz w:val="18"/>
                <w:szCs w:val="18"/>
              </w:rPr>
              <w:t xml:space="preserve"> un fait passe. La condition est en effet rarement utilisée avec le conditionnel mais avec un indicatif : </w:t>
            </w:r>
            <w:r w:rsidRPr="00097420">
              <w:rPr>
                <w:i/>
                <w:color w:val="7030A0"/>
                <w:sz w:val="18"/>
                <w:szCs w:val="18"/>
              </w:rPr>
              <w:t xml:space="preserve">Si tu viens, je viens. </w:t>
            </w:r>
            <w:r w:rsidRPr="00097420">
              <w:rPr>
                <w:color w:val="7030A0"/>
                <w:sz w:val="18"/>
                <w:szCs w:val="18"/>
              </w:rPr>
              <w:t xml:space="preserve">Le conditionnel doit être montré comme le temps qui suppose, de </w:t>
            </w:r>
            <w:r w:rsidR="00F94315" w:rsidRPr="00097420">
              <w:rPr>
                <w:color w:val="7030A0"/>
                <w:sz w:val="18"/>
                <w:szCs w:val="18"/>
              </w:rPr>
              <w:t>l’hypothèse</w:t>
            </w:r>
            <w:r w:rsidRPr="00097420">
              <w:rPr>
                <w:color w:val="7030A0"/>
                <w:sz w:val="18"/>
                <w:szCs w:val="18"/>
              </w:rPr>
              <w:t xml:space="preserve"> ou atténuation </w:t>
            </w:r>
            <w:r w:rsidR="00F94315" w:rsidRPr="00097420">
              <w:rPr>
                <w:color w:val="7030A0"/>
                <w:sz w:val="18"/>
                <w:szCs w:val="18"/>
              </w:rPr>
              <w:t>d’un</w:t>
            </w:r>
            <w:r w:rsidRPr="00097420">
              <w:rPr>
                <w:color w:val="7030A0"/>
                <w:sz w:val="18"/>
                <w:szCs w:val="18"/>
              </w:rPr>
              <w:t xml:space="preserve"> ordre ou dégagement de sa responsabilité. </w:t>
            </w:r>
          </w:p>
        </w:tc>
      </w:tr>
      <w:tr w:rsidR="00F63841" w14:paraId="56754DAA" w14:textId="77777777" w:rsidTr="00C573FC">
        <w:tc>
          <w:tcPr>
            <w:tcW w:w="773" w:type="dxa"/>
            <w:vMerge/>
            <w:tcBorders>
              <w:left w:val="double" w:sz="20" w:space="0" w:color="000000"/>
              <w:right w:val="thinThickLargeGap" w:sz="24" w:space="0" w:color="000000"/>
            </w:tcBorders>
            <w:shd w:val="clear" w:color="auto" w:fill="auto"/>
          </w:tcPr>
          <w:p w14:paraId="1A203F8A" w14:textId="77777777" w:rsidR="00F63841" w:rsidRDefault="00F63841" w:rsidP="00C573FC">
            <w:pPr>
              <w:snapToGrid w:val="0"/>
            </w:pPr>
          </w:p>
        </w:tc>
        <w:tc>
          <w:tcPr>
            <w:tcW w:w="702" w:type="dxa"/>
            <w:tcBorders>
              <w:top w:val="single" w:sz="4" w:space="0" w:color="000000"/>
              <w:left w:val="thinThickLargeGap" w:sz="24" w:space="0" w:color="000000"/>
              <w:bottom w:val="single" w:sz="4" w:space="0" w:color="000000"/>
            </w:tcBorders>
            <w:shd w:val="clear" w:color="auto" w:fill="FFFFFF"/>
          </w:tcPr>
          <w:p w14:paraId="62323EC3" w14:textId="77777777" w:rsidR="00F63841" w:rsidRDefault="00F63841" w:rsidP="00C573FC">
            <w:pPr>
              <w:snapToGrid w:val="0"/>
              <w:rPr>
                <w:bCs/>
                <w:sz w:val="18"/>
                <w:szCs w:val="18"/>
              </w:rPr>
            </w:pPr>
            <w:r>
              <w:rPr>
                <w:bCs/>
                <w:sz w:val="18"/>
                <w:szCs w:val="18"/>
              </w:rPr>
              <w:t>Cap</w:t>
            </w:r>
          </w:p>
        </w:tc>
        <w:tc>
          <w:tcPr>
            <w:tcW w:w="6461" w:type="dxa"/>
            <w:gridSpan w:val="2"/>
            <w:tcBorders>
              <w:top w:val="single" w:sz="4" w:space="0" w:color="000000"/>
              <w:left w:val="single" w:sz="4" w:space="0" w:color="000000"/>
              <w:bottom w:val="single" w:sz="4" w:space="0" w:color="000000"/>
            </w:tcBorders>
            <w:shd w:val="clear" w:color="auto" w:fill="FFFFFF"/>
          </w:tcPr>
          <w:p w14:paraId="3C9EB06F" w14:textId="77777777" w:rsidR="00F63841" w:rsidRPr="00097420" w:rsidRDefault="00F63841" w:rsidP="00C573FC">
            <w:pPr>
              <w:snapToGrid w:val="0"/>
              <w:jc w:val="both"/>
              <w:rPr>
                <w:bCs/>
                <w:color w:val="7030A0"/>
                <w:sz w:val="18"/>
                <w:szCs w:val="18"/>
              </w:rPr>
            </w:pPr>
            <w:r w:rsidRPr="00097420">
              <w:rPr>
                <w:bCs/>
                <w:color w:val="7030A0"/>
                <w:sz w:val="18"/>
                <w:szCs w:val="18"/>
              </w:rPr>
              <w:t>Changer des temps.</w:t>
            </w:r>
          </w:p>
          <w:p w14:paraId="2EE353E3" w14:textId="77777777" w:rsidR="00F63841" w:rsidRPr="00097420" w:rsidRDefault="00F63841" w:rsidP="00C573FC">
            <w:pPr>
              <w:jc w:val="both"/>
              <w:rPr>
                <w:bCs/>
                <w:color w:val="7030A0"/>
                <w:sz w:val="18"/>
                <w:szCs w:val="18"/>
              </w:rPr>
            </w:pPr>
            <w:r w:rsidRPr="00097420">
              <w:rPr>
                <w:bCs/>
                <w:color w:val="7030A0"/>
                <w:sz w:val="18"/>
                <w:szCs w:val="18"/>
              </w:rPr>
              <w:t>Retrouver les temps dans un texte.</w:t>
            </w:r>
          </w:p>
          <w:p w14:paraId="621602D4" w14:textId="77777777" w:rsidR="00F63841" w:rsidRPr="00097420" w:rsidRDefault="00F63841" w:rsidP="00C573FC">
            <w:pPr>
              <w:jc w:val="both"/>
              <w:rPr>
                <w:bCs/>
                <w:color w:val="7030A0"/>
                <w:sz w:val="18"/>
                <w:szCs w:val="18"/>
              </w:rPr>
            </w:pPr>
            <w:r w:rsidRPr="00097420">
              <w:rPr>
                <w:bCs/>
                <w:color w:val="7030A0"/>
                <w:sz w:val="18"/>
                <w:szCs w:val="18"/>
              </w:rPr>
              <w:t>Gérer le temps de flash-back dans un récit.</w:t>
            </w:r>
          </w:p>
          <w:p w14:paraId="01777748" w14:textId="77777777" w:rsidR="00F63841" w:rsidRPr="00097420" w:rsidRDefault="00F63841" w:rsidP="00C573FC">
            <w:pPr>
              <w:jc w:val="both"/>
              <w:rPr>
                <w:bCs/>
                <w:color w:val="7030A0"/>
                <w:sz w:val="18"/>
                <w:szCs w:val="18"/>
              </w:rPr>
            </w:pPr>
            <w:r w:rsidRPr="00097420">
              <w:rPr>
                <w:bCs/>
                <w:color w:val="7030A0"/>
                <w:sz w:val="18"/>
                <w:szCs w:val="18"/>
              </w:rPr>
              <w:t>Gérer les fenêtres de dialogue dans un récit.</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FFFFFF"/>
          </w:tcPr>
          <w:p w14:paraId="5F27A6B9" w14:textId="77777777" w:rsidR="00F63841" w:rsidRPr="00097420" w:rsidRDefault="00F63841" w:rsidP="00C573FC">
            <w:pPr>
              <w:snapToGrid w:val="0"/>
              <w:jc w:val="both"/>
              <w:rPr>
                <w:color w:val="7030A0"/>
                <w:sz w:val="18"/>
                <w:szCs w:val="18"/>
              </w:rPr>
            </w:pPr>
          </w:p>
          <w:p w14:paraId="0F33EF70" w14:textId="77777777" w:rsidR="00F63841" w:rsidRPr="00097420" w:rsidRDefault="00F63841" w:rsidP="00C573FC">
            <w:pPr>
              <w:jc w:val="both"/>
              <w:rPr>
                <w:color w:val="7030A0"/>
                <w:sz w:val="18"/>
                <w:szCs w:val="18"/>
              </w:rPr>
            </w:pPr>
            <w:r w:rsidRPr="00097420">
              <w:rPr>
                <w:color w:val="7030A0"/>
                <w:sz w:val="18"/>
                <w:szCs w:val="18"/>
              </w:rPr>
              <w:t>Retrouver les événements  d'un texte résumé sur étiquettes.</w:t>
            </w:r>
          </w:p>
        </w:tc>
      </w:tr>
      <w:tr w:rsidR="00F63841" w14:paraId="1D64F6C3" w14:textId="77777777" w:rsidTr="00C573FC">
        <w:tc>
          <w:tcPr>
            <w:tcW w:w="773" w:type="dxa"/>
            <w:vMerge/>
            <w:tcBorders>
              <w:left w:val="double" w:sz="20" w:space="0" w:color="000000"/>
              <w:right w:val="thinThickLargeGap" w:sz="24" w:space="0" w:color="000000"/>
            </w:tcBorders>
            <w:shd w:val="clear" w:color="auto" w:fill="auto"/>
          </w:tcPr>
          <w:p w14:paraId="6D315284" w14:textId="77777777" w:rsidR="00F63841" w:rsidRDefault="00F63841" w:rsidP="00C573FC">
            <w:pPr>
              <w:snapToGrid w:val="0"/>
            </w:pPr>
          </w:p>
        </w:tc>
        <w:tc>
          <w:tcPr>
            <w:tcW w:w="702" w:type="dxa"/>
            <w:tcBorders>
              <w:top w:val="single" w:sz="4" w:space="0" w:color="000000"/>
              <w:left w:val="thinThickLargeGap" w:sz="24" w:space="0" w:color="000000"/>
              <w:bottom w:val="single" w:sz="4" w:space="0" w:color="000000"/>
            </w:tcBorders>
            <w:shd w:val="clear" w:color="auto" w:fill="FFFFFF"/>
          </w:tcPr>
          <w:p w14:paraId="1837710A" w14:textId="77777777" w:rsidR="00F63841" w:rsidRDefault="00F63841" w:rsidP="00C573FC">
            <w:pPr>
              <w:snapToGrid w:val="0"/>
              <w:rPr>
                <w:bCs/>
                <w:sz w:val="18"/>
                <w:szCs w:val="18"/>
              </w:rPr>
            </w:pPr>
            <w:proofErr w:type="spellStart"/>
            <w:r>
              <w:rPr>
                <w:bCs/>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FFFFFF"/>
          </w:tcPr>
          <w:p w14:paraId="21F85371" w14:textId="77777777" w:rsidR="00F63841" w:rsidRPr="00097420" w:rsidRDefault="00F63841" w:rsidP="00C573FC">
            <w:pPr>
              <w:snapToGrid w:val="0"/>
              <w:jc w:val="both"/>
              <w:rPr>
                <w:bCs/>
                <w:color w:val="7030A0"/>
                <w:sz w:val="18"/>
                <w:szCs w:val="18"/>
              </w:rPr>
            </w:pPr>
            <w:r w:rsidRPr="00097420">
              <w:rPr>
                <w:bCs/>
                <w:color w:val="7030A0"/>
                <w:sz w:val="18"/>
                <w:szCs w:val="18"/>
              </w:rPr>
              <w:t>Avoir des repères chronologiques.</w:t>
            </w:r>
          </w:p>
          <w:p w14:paraId="4EA5E27A" w14:textId="77777777" w:rsidR="00F63841" w:rsidRPr="00097420" w:rsidRDefault="00F63841" w:rsidP="00C573FC">
            <w:pPr>
              <w:jc w:val="both"/>
              <w:rPr>
                <w:bCs/>
                <w:i/>
                <w:color w:val="7030A0"/>
                <w:sz w:val="18"/>
                <w:szCs w:val="18"/>
              </w:rPr>
            </w:pPr>
            <w:r w:rsidRPr="00097420">
              <w:rPr>
                <w:bCs/>
                <w:color w:val="7030A0"/>
                <w:sz w:val="18"/>
                <w:szCs w:val="18"/>
              </w:rPr>
              <w:t xml:space="preserve">Accepter les faux repères du type </w:t>
            </w:r>
            <w:r w:rsidRPr="00097420">
              <w:rPr>
                <w:bCs/>
                <w:i/>
                <w:color w:val="7030A0"/>
                <w:sz w:val="18"/>
                <w:szCs w:val="18"/>
              </w:rPr>
              <w:t xml:space="preserve">Demain, je me marie. Demain </w:t>
            </w:r>
            <w:r w:rsidRPr="00097420">
              <w:rPr>
                <w:bCs/>
                <w:color w:val="7030A0"/>
                <w:sz w:val="18"/>
                <w:szCs w:val="18"/>
              </w:rPr>
              <w:t xml:space="preserve">qui indique un temps futur pourtant c'est le présent qui est utilisé. Ou encore : </w:t>
            </w:r>
            <w:r w:rsidRPr="00097420">
              <w:rPr>
                <w:bCs/>
                <w:i/>
                <w:color w:val="7030A0"/>
                <w:sz w:val="18"/>
                <w:szCs w:val="18"/>
              </w:rPr>
              <w:t>aujourd’hui, j'ai terminé mon travail</w:t>
            </w:r>
          </w:p>
          <w:p w14:paraId="4CEE46A6" w14:textId="77777777" w:rsidR="00F63841" w:rsidRPr="00097420" w:rsidRDefault="00F63841" w:rsidP="00C573FC">
            <w:pPr>
              <w:jc w:val="both"/>
              <w:rPr>
                <w:bCs/>
                <w:color w:val="7030A0"/>
                <w:sz w:val="18"/>
                <w:szCs w:val="18"/>
              </w:rPr>
            </w:pPr>
            <w:r w:rsidRPr="00097420">
              <w:rPr>
                <w:bCs/>
                <w:color w:val="7030A0"/>
                <w:sz w:val="18"/>
                <w:szCs w:val="18"/>
              </w:rPr>
              <w:t>Se décentrer et mettre en perspective le temps dans des activités de compréhension.</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FFFFFF"/>
          </w:tcPr>
          <w:p w14:paraId="6C193075" w14:textId="77777777" w:rsidR="00F63841" w:rsidRPr="00097420" w:rsidRDefault="00F63841" w:rsidP="00C573FC">
            <w:pPr>
              <w:snapToGrid w:val="0"/>
              <w:jc w:val="both"/>
              <w:rPr>
                <w:color w:val="7030A0"/>
                <w:sz w:val="18"/>
                <w:szCs w:val="18"/>
              </w:rPr>
            </w:pPr>
            <w:r w:rsidRPr="00097420">
              <w:rPr>
                <w:color w:val="7030A0"/>
                <w:sz w:val="18"/>
                <w:szCs w:val="18"/>
              </w:rPr>
              <w:t>Travailler avec l’ouvrage CATEGO</w:t>
            </w:r>
          </w:p>
        </w:tc>
      </w:tr>
      <w:tr w:rsidR="00F63841" w14:paraId="66BF2C5F" w14:textId="77777777" w:rsidTr="00C573FC">
        <w:tc>
          <w:tcPr>
            <w:tcW w:w="773" w:type="dxa"/>
            <w:vMerge/>
            <w:tcBorders>
              <w:left w:val="double" w:sz="20" w:space="0" w:color="000000"/>
              <w:right w:val="thinThickLargeGap" w:sz="24" w:space="0" w:color="000000"/>
            </w:tcBorders>
            <w:shd w:val="clear" w:color="auto" w:fill="auto"/>
          </w:tcPr>
          <w:p w14:paraId="455B4CDD" w14:textId="77777777" w:rsidR="00F63841" w:rsidRDefault="00F63841" w:rsidP="00C573FC">
            <w:pPr>
              <w:snapToGrid w:val="0"/>
            </w:pPr>
          </w:p>
        </w:tc>
        <w:tc>
          <w:tcPr>
            <w:tcW w:w="7163" w:type="dxa"/>
            <w:gridSpan w:val="3"/>
            <w:tcBorders>
              <w:top w:val="single" w:sz="4" w:space="0" w:color="000000"/>
              <w:left w:val="thinThickLargeGap" w:sz="24" w:space="0" w:color="000000"/>
              <w:bottom w:val="single" w:sz="4" w:space="0" w:color="000000"/>
            </w:tcBorders>
            <w:shd w:val="clear" w:color="auto" w:fill="F2F2F2"/>
          </w:tcPr>
          <w:p w14:paraId="0592FDC0" w14:textId="77777777" w:rsidR="003D4781" w:rsidRPr="001D46FB" w:rsidRDefault="003D4781" w:rsidP="00C573FC">
            <w:pPr>
              <w:shd w:val="clear" w:color="auto" w:fill="F2F2F2" w:themeFill="background1" w:themeFillShade="F2"/>
              <w:rPr>
                <w:rFonts w:cs="Calibri"/>
                <w:b/>
                <w:bCs/>
                <w:color w:val="5B9BD5" w:themeColor="accent1"/>
                <w:sz w:val="20"/>
                <w:szCs w:val="20"/>
              </w:rPr>
            </w:pPr>
            <w:r w:rsidRPr="001D46FB">
              <w:rPr>
                <w:rFonts w:cs="Calibri"/>
                <w:b/>
                <w:bCs/>
                <w:color w:val="5B9BD5" w:themeColor="accent1"/>
                <w:sz w:val="20"/>
                <w:szCs w:val="20"/>
              </w:rPr>
              <w:t xml:space="preserve">Comprendre le fonctionnement de la langue </w:t>
            </w:r>
          </w:p>
          <w:p w14:paraId="731D63CC" w14:textId="77777777" w:rsidR="003D4781" w:rsidRDefault="003D4781" w:rsidP="00C573FC">
            <w:pPr>
              <w:rPr>
                <w:rFonts w:cs="Calibri"/>
                <w:color w:val="5B9BD5" w:themeColor="accent1"/>
                <w:sz w:val="20"/>
                <w:szCs w:val="20"/>
              </w:rPr>
            </w:pPr>
            <w:r w:rsidRPr="001D46FB">
              <w:rPr>
                <w:rFonts w:cs="Calibri"/>
                <w:color w:val="5B9BD5" w:themeColor="accent1"/>
                <w:sz w:val="20"/>
                <w:szCs w:val="20"/>
              </w:rPr>
              <w:t xml:space="preserve">Identifier les constituants d’une </w:t>
            </w:r>
            <w:r w:rsidRPr="001D46FB">
              <w:rPr>
                <w:rFonts w:cs="Calibri"/>
                <w:b/>
                <w:color w:val="5B9BD5" w:themeColor="accent1"/>
                <w:sz w:val="20"/>
                <w:szCs w:val="20"/>
              </w:rPr>
              <w:t>phrase simple en relation avec son sens</w:t>
            </w:r>
            <w:r w:rsidRPr="001D46FB">
              <w:rPr>
                <w:rFonts w:cs="Calibri"/>
                <w:color w:val="5B9BD5" w:themeColor="accent1"/>
                <w:sz w:val="20"/>
                <w:szCs w:val="20"/>
              </w:rPr>
              <w:t xml:space="preserve"> ; distinguer </w:t>
            </w:r>
            <w:r w:rsidRPr="001D46FB">
              <w:rPr>
                <w:rFonts w:cs="Calibri"/>
                <w:b/>
                <w:color w:val="5B9BD5" w:themeColor="accent1"/>
                <w:sz w:val="20"/>
                <w:szCs w:val="20"/>
              </w:rPr>
              <w:t>phrase simple et phrase</w:t>
            </w:r>
            <w:r w:rsidRPr="001D46FB">
              <w:rPr>
                <w:rFonts w:cs="Calibri"/>
                <w:color w:val="5B9BD5" w:themeColor="accent1"/>
                <w:sz w:val="20"/>
                <w:szCs w:val="20"/>
              </w:rPr>
              <w:t xml:space="preserve"> complexe.</w:t>
            </w:r>
          </w:p>
          <w:p w14:paraId="498A7A07" w14:textId="77777777" w:rsidR="003D4781" w:rsidRPr="004E509D" w:rsidRDefault="003D4781" w:rsidP="00C573FC">
            <w:pPr>
              <w:rPr>
                <w:rFonts w:cs="Calibri"/>
                <w:b/>
                <w:bCs/>
                <w:i/>
                <w:iCs/>
                <w:sz w:val="20"/>
                <w:szCs w:val="20"/>
              </w:rPr>
            </w:pPr>
            <w:r w:rsidRPr="004E509D">
              <w:rPr>
                <w:rFonts w:cs="Calibri"/>
                <w:b/>
                <w:bCs/>
                <w:i/>
                <w:iCs/>
                <w:sz w:val="20"/>
                <w:szCs w:val="20"/>
              </w:rPr>
              <w:lastRenderedPageBreak/>
              <w:t>Identifier les constituants d’une phrase simple en relation avec sa cohé</w:t>
            </w:r>
            <w:r>
              <w:rPr>
                <w:rFonts w:cs="Calibri"/>
                <w:b/>
                <w:bCs/>
                <w:i/>
                <w:iCs/>
                <w:sz w:val="20"/>
                <w:szCs w:val="20"/>
              </w:rPr>
              <w:t>rence sémantique</w:t>
            </w:r>
            <w:r w:rsidRPr="004E509D">
              <w:rPr>
                <w:rFonts w:cs="Calibri"/>
                <w:b/>
                <w:bCs/>
                <w:i/>
                <w:iCs/>
                <w:sz w:val="20"/>
                <w:szCs w:val="20"/>
              </w:rPr>
              <w:t> ; distinguer phrase simple et phrase complexe</w:t>
            </w:r>
          </w:p>
          <w:p w14:paraId="5D28C3C1" w14:textId="497D291E" w:rsidR="00F63841" w:rsidRDefault="00F63841" w:rsidP="00C573FC">
            <w:pPr>
              <w:rPr>
                <w:b/>
                <w:color w:val="0070C0"/>
                <w:sz w:val="18"/>
                <w:szCs w:val="18"/>
              </w:rPr>
            </w:pP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F2F2F2"/>
          </w:tcPr>
          <w:p w14:paraId="1B58C1E8" w14:textId="42ED5B88" w:rsidR="003D4781" w:rsidRDefault="00F63841" w:rsidP="00C573FC">
            <w:pPr>
              <w:snapToGrid w:val="0"/>
              <w:rPr>
                <w:color w:val="00B050"/>
                <w:sz w:val="18"/>
                <w:szCs w:val="18"/>
              </w:rPr>
            </w:pPr>
            <w:r>
              <w:rPr>
                <w:color w:val="00B050"/>
                <w:sz w:val="18"/>
                <w:szCs w:val="18"/>
              </w:rPr>
              <w:lastRenderedPageBreak/>
              <w:t xml:space="preserve">Réduire ou allonger des phrases pour répondre  des contraintes textuelles : situation problèmes d’écritures et ateliers d’écriture. Par exemple : écrire à partir </w:t>
            </w:r>
            <w:r w:rsidR="00F94315">
              <w:rPr>
                <w:color w:val="00B050"/>
                <w:sz w:val="18"/>
                <w:szCs w:val="18"/>
              </w:rPr>
              <w:t>d’une</w:t>
            </w:r>
            <w:r>
              <w:rPr>
                <w:color w:val="00B050"/>
                <w:sz w:val="18"/>
                <w:szCs w:val="18"/>
              </w:rPr>
              <w:t xml:space="preserve"> trame de verbes, de listes de mots arbitraires… Évaluer les élèves sur les attentes textuelles mais sur un élément ou deux de </w:t>
            </w:r>
            <w:r>
              <w:rPr>
                <w:color w:val="00B050"/>
                <w:sz w:val="18"/>
                <w:szCs w:val="18"/>
              </w:rPr>
              <w:lastRenderedPageBreak/>
              <w:t>grammaire, pas plus.</w:t>
            </w:r>
          </w:p>
          <w:p w14:paraId="08E4DE1F" w14:textId="77777777" w:rsidR="003D4781" w:rsidRDefault="003D4781" w:rsidP="00C573FC">
            <w:pPr>
              <w:snapToGrid w:val="0"/>
              <w:rPr>
                <w:color w:val="00B050"/>
                <w:sz w:val="18"/>
                <w:szCs w:val="18"/>
              </w:rPr>
            </w:pPr>
          </w:p>
          <w:p w14:paraId="182DA3A6" w14:textId="3713AD1C" w:rsidR="003D4781" w:rsidRDefault="003D4781" w:rsidP="00C573FC">
            <w:pPr>
              <w:snapToGrid w:val="0"/>
              <w:rPr>
                <w:color w:val="00B050"/>
                <w:sz w:val="18"/>
                <w:szCs w:val="18"/>
              </w:rPr>
            </w:pPr>
            <w:r>
              <w:rPr>
                <w:color w:val="00B050"/>
                <w:sz w:val="18"/>
                <w:szCs w:val="18"/>
              </w:rPr>
              <w:t>L'usage des propositions doit être évalué lors de la reprise des écrits pour rendre plus dense son texte.</w:t>
            </w:r>
          </w:p>
          <w:p w14:paraId="29EBCED4" w14:textId="77777777" w:rsidR="003D4781" w:rsidRDefault="003D4781" w:rsidP="00C573FC">
            <w:pPr>
              <w:rPr>
                <w:color w:val="00B050"/>
                <w:sz w:val="18"/>
                <w:szCs w:val="18"/>
              </w:rPr>
            </w:pPr>
          </w:p>
          <w:p w14:paraId="566A6558" w14:textId="77777777" w:rsidR="003D4781" w:rsidRDefault="003D4781" w:rsidP="00C573FC">
            <w:pPr>
              <w:rPr>
                <w:color w:val="00B050"/>
                <w:sz w:val="18"/>
                <w:szCs w:val="18"/>
              </w:rPr>
            </w:pPr>
          </w:p>
          <w:p w14:paraId="4ABEC200" w14:textId="77777777" w:rsidR="003D4781" w:rsidRDefault="003D4781" w:rsidP="00C573FC">
            <w:pPr>
              <w:rPr>
                <w:color w:val="00B050"/>
                <w:sz w:val="18"/>
                <w:szCs w:val="18"/>
              </w:rPr>
            </w:pPr>
            <w:r>
              <w:rPr>
                <w:color w:val="00B050"/>
                <w:sz w:val="18"/>
                <w:szCs w:val="18"/>
              </w:rPr>
              <w:t>Compléments non essentiels: en production de texte.</w:t>
            </w:r>
          </w:p>
          <w:p w14:paraId="7FEA9E13" w14:textId="13255C75" w:rsidR="00F63841" w:rsidRDefault="003D4781" w:rsidP="00C573FC">
            <w:pPr>
              <w:snapToGrid w:val="0"/>
              <w:rPr>
                <w:color w:val="00B050"/>
                <w:sz w:val="18"/>
                <w:szCs w:val="18"/>
              </w:rPr>
            </w:pPr>
            <w:r>
              <w:rPr>
                <w:color w:val="00B050"/>
                <w:sz w:val="18"/>
                <w:szCs w:val="18"/>
              </w:rPr>
              <w:t>Compléments essentiels : en orthographe grammaticale</w:t>
            </w:r>
          </w:p>
        </w:tc>
      </w:tr>
      <w:tr w:rsidR="00F63841" w14:paraId="6E2C5336" w14:textId="77777777" w:rsidTr="00C573FC">
        <w:tc>
          <w:tcPr>
            <w:tcW w:w="773" w:type="dxa"/>
            <w:vMerge/>
            <w:tcBorders>
              <w:left w:val="double" w:sz="20" w:space="0" w:color="000000"/>
              <w:right w:val="thinThickLargeGap" w:sz="24" w:space="0" w:color="000000"/>
            </w:tcBorders>
            <w:shd w:val="clear" w:color="auto" w:fill="auto"/>
          </w:tcPr>
          <w:p w14:paraId="3F704B98" w14:textId="77777777" w:rsidR="00F63841" w:rsidRDefault="00F63841" w:rsidP="00C573FC">
            <w:pPr>
              <w:snapToGrid w:val="0"/>
            </w:pPr>
          </w:p>
        </w:tc>
        <w:tc>
          <w:tcPr>
            <w:tcW w:w="7163" w:type="dxa"/>
            <w:gridSpan w:val="3"/>
            <w:tcBorders>
              <w:top w:val="single" w:sz="4" w:space="0" w:color="000000"/>
              <w:left w:val="thinThickLargeGap" w:sz="24" w:space="0" w:color="000000"/>
              <w:bottom w:val="single" w:sz="4" w:space="0" w:color="000000"/>
            </w:tcBorders>
            <w:shd w:val="clear" w:color="auto" w:fill="auto"/>
          </w:tcPr>
          <w:p w14:paraId="6B81DBDA" w14:textId="187E3F82" w:rsidR="00F63841" w:rsidRDefault="003D4781" w:rsidP="00C573FC">
            <w:pPr>
              <w:rPr>
                <w:rFonts w:cs="Calibri"/>
                <w:b/>
                <w:bCs/>
                <w:i/>
                <w:iCs/>
                <w:sz w:val="20"/>
                <w:szCs w:val="20"/>
              </w:rPr>
            </w:pPr>
            <w:r>
              <w:rPr>
                <w:b/>
                <w:color w:val="7030A0"/>
                <w:sz w:val="18"/>
                <w:szCs w:val="18"/>
              </w:rPr>
              <w:t>LA PHRASE ET LES PROPOSITIONS</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5145F993" w14:textId="77777777" w:rsidR="00F63841" w:rsidRPr="00C573FC" w:rsidRDefault="00C573FC" w:rsidP="00C573FC">
            <w:pPr>
              <w:rPr>
                <w:rFonts w:cs="Calibri"/>
                <w:color w:val="5B9BD5" w:themeColor="accent1"/>
                <w:sz w:val="20"/>
                <w:szCs w:val="20"/>
              </w:rPr>
            </w:pPr>
            <w:r w:rsidRPr="00C573FC">
              <w:rPr>
                <w:rFonts w:cs="Calibri"/>
                <w:color w:val="5B9BD5" w:themeColor="accent1"/>
                <w:sz w:val="20"/>
                <w:szCs w:val="20"/>
              </w:rPr>
              <w:t>LES FONCTIONS SYNTAXIQUES DE SUJET ET DE PREDICAT</w:t>
            </w:r>
          </w:p>
          <w:p w14:paraId="44F01283" w14:textId="2B5D700D" w:rsidR="00C573FC" w:rsidRDefault="00E247D6" w:rsidP="00C573FC">
            <w:pPr>
              <w:rPr>
                <w:rFonts w:cs="Calibri"/>
                <w:sz w:val="20"/>
                <w:szCs w:val="20"/>
              </w:rPr>
            </w:pPr>
            <w:hyperlink r:id="rId39" w:history="1">
              <w:r w:rsidR="00C573FC" w:rsidRPr="00A720CF">
                <w:rPr>
                  <w:rStyle w:val="Lienhypertexte"/>
                  <w:rFonts w:cs="Calibri"/>
                  <w:sz w:val="20"/>
                  <w:szCs w:val="20"/>
                </w:rPr>
                <w:t>http://cache.media.eduscol.education.fr/file/Etude_de_la_langue/33/7/RA16_C3_FRA_4_Sujet-predicat_636337.pdf</w:t>
              </w:r>
            </w:hyperlink>
          </w:p>
          <w:p w14:paraId="6FDC36B9" w14:textId="4EA9034A" w:rsidR="00C573FC" w:rsidRPr="004E509D" w:rsidRDefault="00C573FC" w:rsidP="00C573FC">
            <w:pPr>
              <w:rPr>
                <w:rFonts w:cs="Calibri"/>
                <w:sz w:val="20"/>
                <w:szCs w:val="20"/>
              </w:rPr>
            </w:pPr>
          </w:p>
        </w:tc>
      </w:tr>
      <w:tr w:rsidR="003D4781" w14:paraId="2739323D" w14:textId="77777777" w:rsidTr="00C573FC">
        <w:tc>
          <w:tcPr>
            <w:tcW w:w="773" w:type="dxa"/>
            <w:vMerge/>
            <w:tcBorders>
              <w:left w:val="double" w:sz="20" w:space="0" w:color="000000"/>
              <w:right w:val="thinThickLargeGap" w:sz="24" w:space="0" w:color="000000"/>
            </w:tcBorders>
            <w:shd w:val="clear" w:color="auto" w:fill="auto"/>
          </w:tcPr>
          <w:p w14:paraId="4F1620E3" w14:textId="04844D8E" w:rsidR="003D4781" w:rsidRDefault="003D4781" w:rsidP="00C573FC">
            <w:pPr>
              <w:snapToGrid w:val="0"/>
            </w:pPr>
          </w:p>
        </w:tc>
        <w:tc>
          <w:tcPr>
            <w:tcW w:w="702" w:type="dxa"/>
            <w:tcBorders>
              <w:top w:val="single" w:sz="4" w:space="0" w:color="000000"/>
              <w:left w:val="thinThickLargeGap" w:sz="24" w:space="0" w:color="000000"/>
              <w:bottom w:val="single" w:sz="4" w:space="0" w:color="000000"/>
            </w:tcBorders>
            <w:shd w:val="clear" w:color="auto" w:fill="auto"/>
          </w:tcPr>
          <w:p w14:paraId="1EF87F48" w14:textId="77777777" w:rsidR="003D4781" w:rsidRDefault="003D4781" w:rsidP="00C573FC">
            <w:pPr>
              <w:snapToGrid w:val="0"/>
              <w:rPr>
                <w:sz w:val="18"/>
                <w:szCs w:val="18"/>
              </w:rPr>
            </w:pPr>
            <w:r>
              <w:rPr>
                <w:sz w:val="18"/>
                <w:szCs w:val="18"/>
              </w:rPr>
              <w:t>Co</w:t>
            </w:r>
          </w:p>
        </w:tc>
        <w:tc>
          <w:tcPr>
            <w:tcW w:w="6461" w:type="dxa"/>
            <w:gridSpan w:val="2"/>
            <w:tcBorders>
              <w:top w:val="single" w:sz="4" w:space="0" w:color="000000"/>
              <w:left w:val="single" w:sz="4" w:space="0" w:color="000000"/>
              <w:bottom w:val="single" w:sz="4" w:space="0" w:color="000000"/>
            </w:tcBorders>
            <w:shd w:val="clear" w:color="auto" w:fill="auto"/>
          </w:tcPr>
          <w:p w14:paraId="619F3F3C" w14:textId="77777777" w:rsidR="003D4781" w:rsidRPr="00D46ACB" w:rsidRDefault="003D4781" w:rsidP="00C573FC">
            <w:pPr>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14:paraId="6AF3D514" w14:textId="77777777" w:rsidR="003D4781" w:rsidRDefault="003D4781" w:rsidP="00C573FC">
            <w:pPr>
              <w:snapToGrid w:val="0"/>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p w14:paraId="2A6EBE5E" w14:textId="77777777" w:rsidR="00216711" w:rsidRPr="00097420" w:rsidRDefault="00216711" w:rsidP="00C573FC">
            <w:pPr>
              <w:snapToGrid w:val="0"/>
              <w:jc w:val="both"/>
              <w:rPr>
                <w:color w:val="7030A0"/>
                <w:sz w:val="18"/>
                <w:szCs w:val="18"/>
              </w:rPr>
            </w:pPr>
            <w:r w:rsidRPr="00097420">
              <w:rPr>
                <w:color w:val="7030A0"/>
                <w:sz w:val="18"/>
                <w:szCs w:val="18"/>
              </w:rPr>
              <w:t>Connaître la terminologie grammaticale</w:t>
            </w:r>
          </w:p>
          <w:p w14:paraId="7589E760" w14:textId="77777777" w:rsidR="00216711" w:rsidRPr="00097420" w:rsidRDefault="00216711" w:rsidP="00C573FC">
            <w:pPr>
              <w:jc w:val="both"/>
              <w:rPr>
                <w:color w:val="7030A0"/>
                <w:sz w:val="18"/>
                <w:szCs w:val="18"/>
              </w:rPr>
            </w:pPr>
          </w:p>
          <w:p w14:paraId="467E35CD" w14:textId="77777777" w:rsidR="00216711" w:rsidRPr="00097420" w:rsidRDefault="00216711" w:rsidP="00C573FC">
            <w:pPr>
              <w:jc w:val="both"/>
              <w:rPr>
                <w:color w:val="7030A0"/>
                <w:sz w:val="18"/>
                <w:szCs w:val="18"/>
              </w:rPr>
            </w:pPr>
            <w:r w:rsidRPr="00097420">
              <w:rPr>
                <w:color w:val="7030A0"/>
                <w:sz w:val="18"/>
                <w:szCs w:val="18"/>
              </w:rPr>
              <w:t>Savoir que le nom sujet grammatical ne fait pas toujours l’action (Ma veste est accrochée)</w:t>
            </w:r>
          </w:p>
          <w:p w14:paraId="72E2D0E9" w14:textId="77777777" w:rsidR="00216711" w:rsidRPr="00097420" w:rsidRDefault="00216711" w:rsidP="00C573FC">
            <w:pPr>
              <w:jc w:val="both"/>
              <w:rPr>
                <w:color w:val="7030A0"/>
                <w:sz w:val="18"/>
                <w:szCs w:val="18"/>
              </w:rPr>
            </w:pPr>
            <w:r w:rsidRPr="00097420">
              <w:rPr>
                <w:color w:val="7030A0"/>
                <w:sz w:val="18"/>
                <w:szCs w:val="18"/>
              </w:rPr>
              <w:t xml:space="preserve">Le sujet peut être un pronom quand il est à la troisième personne il faut regarder son antécédent pour savoir </w:t>
            </w:r>
            <w:proofErr w:type="spellStart"/>
            <w:r w:rsidRPr="00097420">
              <w:rPr>
                <w:color w:val="7030A0"/>
                <w:sz w:val="18"/>
                <w:szCs w:val="18"/>
              </w:rPr>
              <w:t>s il</w:t>
            </w:r>
            <w:proofErr w:type="spellEnd"/>
            <w:r w:rsidRPr="00097420">
              <w:rPr>
                <w:color w:val="7030A0"/>
                <w:sz w:val="18"/>
                <w:szCs w:val="18"/>
              </w:rPr>
              <w:t xml:space="preserve"> est singulier ou pluriel.</w:t>
            </w:r>
          </w:p>
          <w:p w14:paraId="027579E0" w14:textId="77777777" w:rsidR="00216711" w:rsidRPr="00097420" w:rsidRDefault="00216711" w:rsidP="00C573FC">
            <w:pPr>
              <w:jc w:val="both"/>
              <w:rPr>
                <w:color w:val="7030A0"/>
                <w:sz w:val="18"/>
                <w:szCs w:val="18"/>
              </w:rPr>
            </w:pPr>
            <w:r w:rsidRPr="00097420">
              <w:rPr>
                <w:color w:val="7030A0"/>
                <w:sz w:val="18"/>
                <w:szCs w:val="18"/>
              </w:rPr>
              <w:t>Le sujet n’est pas toujours à gauche du verbe, il peut être derrière ou devant</w:t>
            </w:r>
          </w:p>
          <w:p w14:paraId="6FD14A55" w14:textId="77777777" w:rsidR="00216711" w:rsidRPr="00097420" w:rsidRDefault="00216711" w:rsidP="00C573FC">
            <w:pPr>
              <w:jc w:val="both"/>
              <w:rPr>
                <w:color w:val="7030A0"/>
                <w:sz w:val="18"/>
                <w:szCs w:val="18"/>
              </w:rPr>
            </w:pPr>
            <w:r w:rsidRPr="00097420">
              <w:rPr>
                <w:color w:val="7030A0"/>
                <w:sz w:val="18"/>
                <w:szCs w:val="18"/>
              </w:rPr>
              <w:t xml:space="preserve">Les verbes conjugues ont un sujet,  l’impératif le verbe </w:t>
            </w:r>
            <w:proofErr w:type="spellStart"/>
            <w:r w:rsidRPr="00097420">
              <w:rPr>
                <w:color w:val="7030A0"/>
                <w:sz w:val="18"/>
                <w:szCs w:val="18"/>
              </w:rPr>
              <w:t>n a</w:t>
            </w:r>
            <w:proofErr w:type="spellEnd"/>
            <w:r w:rsidRPr="00097420">
              <w:rPr>
                <w:color w:val="7030A0"/>
                <w:sz w:val="18"/>
                <w:szCs w:val="18"/>
              </w:rPr>
              <w:t xml:space="preserve"> pas de sujet mais il porte la marque</w:t>
            </w:r>
          </w:p>
          <w:p w14:paraId="4B1D956B" w14:textId="77777777" w:rsidR="00216711" w:rsidRPr="00097420" w:rsidRDefault="00216711" w:rsidP="00C573FC">
            <w:pPr>
              <w:jc w:val="both"/>
              <w:rPr>
                <w:color w:val="7030A0"/>
                <w:sz w:val="18"/>
                <w:szCs w:val="18"/>
              </w:rPr>
            </w:pPr>
            <w:r w:rsidRPr="00097420">
              <w:rPr>
                <w:color w:val="7030A0"/>
                <w:sz w:val="18"/>
                <w:szCs w:val="18"/>
              </w:rPr>
              <w:t>Il n'y a pas de sujet sur les verbes a présentatif même si les phrases se conjuguent (c'est/ c’était le printemps)</w:t>
            </w:r>
          </w:p>
          <w:p w14:paraId="48FA0210" w14:textId="77777777" w:rsidR="00216711" w:rsidRPr="00097420" w:rsidRDefault="00216711" w:rsidP="00C573FC">
            <w:pPr>
              <w:jc w:val="both"/>
              <w:rPr>
                <w:color w:val="7030A0"/>
                <w:sz w:val="18"/>
                <w:szCs w:val="18"/>
              </w:rPr>
            </w:pPr>
            <w:r w:rsidRPr="00097420">
              <w:rPr>
                <w:color w:val="7030A0"/>
                <w:sz w:val="18"/>
                <w:szCs w:val="18"/>
              </w:rPr>
              <w:t>Le sujet peut être un groupe de mot</w:t>
            </w:r>
          </w:p>
          <w:p w14:paraId="3A2DF1A3" w14:textId="77777777" w:rsidR="00216711" w:rsidRDefault="00216711" w:rsidP="00C573FC">
            <w:pPr>
              <w:jc w:val="both"/>
              <w:rPr>
                <w:color w:val="7030A0"/>
                <w:sz w:val="18"/>
                <w:szCs w:val="18"/>
              </w:rPr>
            </w:pPr>
            <w:r w:rsidRPr="00097420">
              <w:rPr>
                <w:color w:val="7030A0"/>
                <w:sz w:val="18"/>
                <w:szCs w:val="18"/>
              </w:rPr>
              <w:t>Le sujet peut se trouver loin de son verbe par la négation, les compléments du nom, les adjectifs, les pronoms compléments.</w:t>
            </w:r>
          </w:p>
          <w:p w14:paraId="0F9BBB2E" w14:textId="77777777" w:rsidR="00216711" w:rsidRDefault="00216711" w:rsidP="00C573FC">
            <w:pPr>
              <w:jc w:val="both"/>
              <w:rPr>
                <w:color w:val="7030A0"/>
                <w:sz w:val="18"/>
                <w:szCs w:val="18"/>
              </w:rPr>
            </w:pPr>
          </w:p>
          <w:p w14:paraId="37DD9461" w14:textId="77777777" w:rsidR="003D4781" w:rsidRDefault="003D4781" w:rsidP="00C573FC">
            <w:pPr>
              <w:snapToGrid w:val="0"/>
              <w:rPr>
                <w:rFonts w:cs="Calibri"/>
                <w:sz w:val="20"/>
                <w:szCs w:val="20"/>
              </w:rPr>
            </w:pPr>
          </w:p>
          <w:p w14:paraId="4B3C7A41" w14:textId="27425C59" w:rsidR="003D4781" w:rsidRPr="00097420" w:rsidRDefault="003D4781" w:rsidP="00C573FC">
            <w:pPr>
              <w:snapToGrid w:val="0"/>
              <w:rPr>
                <w:color w:val="7030A0"/>
                <w:sz w:val="18"/>
                <w:szCs w:val="18"/>
              </w:rPr>
            </w:pPr>
            <w:r w:rsidRPr="00097420">
              <w:rPr>
                <w:color w:val="7030A0"/>
                <w:sz w:val="18"/>
                <w:szCs w:val="18"/>
              </w:rPr>
              <w:t>Nommer les phrases en fonction d</w:t>
            </w:r>
            <w:r>
              <w:rPr>
                <w:color w:val="7030A0"/>
                <w:sz w:val="18"/>
                <w:szCs w:val="18"/>
              </w:rPr>
              <w:t>’</w:t>
            </w:r>
            <w:r w:rsidRPr="00097420">
              <w:rPr>
                <w:color w:val="7030A0"/>
                <w:sz w:val="18"/>
                <w:szCs w:val="18"/>
              </w:rPr>
              <w:t>indices.</w:t>
            </w:r>
          </w:p>
          <w:p w14:paraId="4D96EA76" w14:textId="77777777" w:rsidR="003D4781" w:rsidRDefault="003D4781" w:rsidP="00C573FC">
            <w:pPr>
              <w:jc w:val="both"/>
              <w:rPr>
                <w:color w:val="7030A0"/>
                <w:sz w:val="18"/>
                <w:szCs w:val="18"/>
              </w:rPr>
            </w:pPr>
            <w:r w:rsidRPr="00097420">
              <w:rPr>
                <w:color w:val="7030A0"/>
                <w:sz w:val="18"/>
                <w:szCs w:val="18"/>
              </w:rPr>
              <w:t>Savoir que le passif est un choix énonciatif dans un texte et donne des informations sur le locuteur et son intention de ne pas parler de l’agent.</w:t>
            </w:r>
          </w:p>
          <w:p w14:paraId="31AD8D68" w14:textId="77777777" w:rsidR="004750E8" w:rsidRDefault="004750E8" w:rsidP="00C573FC">
            <w:pPr>
              <w:jc w:val="both"/>
              <w:rPr>
                <w:color w:val="7030A0"/>
                <w:sz w:val="18"/>
                <w:szCs w:val="18"/>
              </w:rPr>
            </w:pPr>
          </w:p>
          <w:p w14:paraId="6A168EC5" w14:textId="77777777" w:rsidR="004750E8" w:rsidRDefault="004750E8" w:rsidP="00C573FC">
            <w:pPr>
              <w:rPr>
                <w:rFonts w:cs="Calibri"/>
                <w:b/>
                <w:bCs/>
                <w:sz w:val="20"/>
                <w:szCs w:val="20"/>
              </w:rPr>
            </w:pPr>
            <w:r>
              <w:rPr>
                <w:rFonts w:cs="Calibri"/>
                <w:b/>
                <w:bCs/>
                <w:sz w:val="20"/>
                <w:szCs w:val="20"/>
              </w:rPr>
              <w:lastRenderedPageBreak/>
              <w:t>Terminologie à connaître</w:t>
            </w:r>
          </w:p>
          <w:p w14:paraId="7E6FFA0C" w14:textId="77777777" w:rsidR="004750E8" w:rsidRPr="004E509D" w:rsidRDefault="004750E8" w:rsidP="00C573FC">
            <w:pPr>
              <w:rPr>
                <w:rFonts w:cs="Calibri"/>
                <w:bCs/>
                <w:sz w:val="20"/>
                <w:szCs w:val="20"/>
              </w:rPr>
            </w:pPr>
            <w:r w:rsidRPr="004E509D">
              <w:rPr>
                <w:rFonts w:cs="Calibri"/>
                <w:bCs/>
                <w:sz w:val="20"/>
                <w:szCs w:val="20"/>
              </w:rPr>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14:paraId="28D8A070" w14:textId="77777777" w:rsidR="004750E8" w:rsidRDefault="004750E8" w:rsidP="00C573FC">
            <w:pPr>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14:paraId="198FA8C1" w14:textId="77777777" w:rsidR="004750E8" w:rsidRPr="004E509D" w:rsidRDefault="004750E8" w:rsidP="00C573FC">
            <w:pPr>
              <w:rPr>
                <w:rFonts w:cs="Calibri"/>
                <w:bCs/>
                <w:sz w:val="20"/>
                <w:szCs w:val="20"/>
              </w:rPr>
            </w:pPr>
            <w:r w:rsidRPr="004E509D">
              <w:rPr>
                <w:rFonts w:cs="Calibri"/>
                <w:bCs/>
                <w:sz w:val="20"/>
                <w:szCs w:val="20"/>
              </w:rPr>
              <w:t>Sujet de la phrase – prédicat de la phrase</w:t>
            </w:r>
            <w:r>
              <w:rPr>
                <w:rFonts w:cs="Calibri"/>
                <w:bCs/>
                <w:sz w:val="20"/>
                <w:szCs w:val="20"/>
              </w:rPr>
              <w:t>.</w:t>
            </w:r>
          </w:p>
          <w:p w14:paraId="3749B334" w14:textId="77777777" w:rsidR="004750E8" w:rsidRPr="004E509D" w:rsidRDefault="004750E8" w:rsidP="00C573FC">
            <w:pPr>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14:paraId="3A0800B8" w14:textId="216CA97C" w:rsidR="004750E8" w:rsidRPr="00097420" w:rsidRDefault="004750E8" w:rsidP="00C573FC">
            <w:pPr>
              <w:jc w:val="both"/>
              <w:rPr>
                <w:color w:val="7030A0"/>
                <w:sz w:val="18"/>
                <w:szCs w:val="18"/>
              </w:rPr>
            </w:pPr>
            <w:r w:rsidRPr="004E509D">
              <w:rPr>
                <w:rFonts w:cs="Calibri"/>
                <w:bCs/>
                <w:sz w:val="20"/>
                <w:szCs w:val="20"/>
              </w:rPr>
              <w:t>Phrase simple / phrase complexe</w:t>
            </w:r>
            <w:r>
              <w:rPr>
                <w:rFonts w:cs="Calibri"/>
                <w:bCs/>
                <w:sz w:val="20"/>
                <w:szCs w:val="20"/>
              </w:rPr>
              <w:t>.</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2D7AC798" w14:textId="77777777" w:rsidR="004750E8" w:rsidRPr="00097420" w:rsidRDefault="004750E8" w:rsidP="00C573FC">
            <w:pPr>
              <w:snapToGrid w:val="0"/>
              <w:jc w:val="both"/>
              <w:rPr>
                <w:color w:val="7030A0"/>
                <w:sz w:val="18"/>
                <w:szCs w:val="18"/>
              </w:rPr>
            </w:pPr>
            <w:r w:rsidRPr="00097420">
              <w:rPr>
                <w:color w:val="7030A0"/>
                <w:sz w:val="18"/>
                <w:szCs w:val="18"/>
              </w:rPr>
              <w:lastRenderedPageBreak/>
              <w:t>Accepter de donner aux élèves des approximations provisoires : l’adjectif = le mot qui habille le nom, l infinitif = le verbe qui se repose, les auxiliaires = les mots qui aident le verbe…</w:t>
            </w:r>
          </w:p>
          <w:p w14:paraId="5A47E863" w14:textId="77777777" w:rsidR="004750E8" w:rsidRPr="00097420" w:rsidRDefault="004750E8" w:rsidP="00C573FC">
            <w:pPr>
              <w:jc w:val="both"/>
              <w:rPr>
                <w:color w:val="7030A0"/>
                <w:sz w:val="18"/>
                <w:szCs w:val="18"/>
              </w:rPr>
            </w:pPr>
          </w:p>
          <w:p w14:paraId="13AAF376" w14:textId="77777777" w:rsidR="004750E8" w:rsidRPr="00097420" w:rsidRDefault="004750E8" w:rsidP="00C573FC">
            <w:pPr>
              <w:jc w:val="both"/>
              <w:rPr>
                <w:color w:val="7030A0"/>
                <w:sz w:val="18"/>
                <w:szCs w:val="18"/>
              </w:rPr>
            </w:pPr>
            <w:r w:rsidRPr="00097420">
              <w:rPr>
                <w:color w:val="7030A0"/>
                <w:sz w:val="18"/>
                <w:szCs w:val="18"/>
              </w:rPr>
              <w:t xml:space="preserve">Après le tri de mots nécessaire pour mettre en place la notion de sujet du verbe conjugué. </w:t>
            </w:r>
          </w:p>
          <w:p w14:paraId="204AB303" w14:textId="77777777" w:rsidR="004750E8" w:rsidRPr="00097420" w:rsidRDefault="004750E8" w:rsidP="00C573FC">
            <w:pPr>
              <w:jc w:val="both"/>
              <w:rPr>
                <w:color w:val="7030A0"/>
                <w:sz w:val="18"/>
                <w:szCs w:val="18"/>
              </w:rPr>
            </w:pPr>
            <w:r w:rsidRPr="00097420">
              <w:rPr>
                <w:color w:val="7030A0"/>
                <w:sz w:val="18"/>
                <w:szCs w:val="18"/>
              </w:rPr>
              <w:t>Appeler l’infinitif  ETIQUETTE afin qu’il ne soit pas interprété comme une conjugaison.</w:t>
            </w:r>
          </w:p>
          <w:p w14:paraId="6CC235F5" w14:textId="77777777" w:rsidR="004750E8" w:rsidRPr="00097420" w:rsidRDefault="004750E8" w:rsidP="00C573FC">
            <w:pPr>
              <w:jc w:val="both"/>
              <w:rPr>
                <w:color w:val="7030A0"/>
                <w:sz w:val="18"/>
                <w:szCs w:val="18"/>
              </w:rPr>
            </w:pPr>
            <w:r w:rsidRPr="00097420">
              <w:rPr>
                <w:color w:val="7030A0"/>
                <w:sz w:val="18"/>
                <w:szCs w:val="18"/>
              </w:rPr>
              <w:t>Manipuler oralement, suppression ajout de constituants pour les isoler.</w:t>
            </w:r>
          </w:p>
          <w:p w14:paraId="719CD6DC" w14:textId="77777777" w:rsidR="004750E8" w:rsidRPr="00097420" w:rsidRDefault="004750E8" w:rsidP="00C573FC">
            <w:pPr>
              <w:jc w:val="both"/>
              <w:rPr>
                <w:color w:val="7030A0"/>
                <w:sz w:val="18"/>
                <w:szCs w:val="18"/>
              </w:rPr>
            </w:pPr>
            <w:r w:rsidRPr="00097420">
              <w:rPr>
                <w:color w:val="7030A0"/>
                <w:sz w:val="18"/>
                <w:szCs w:val="18"/>
              </w:rPr>
              <w:t>Veiller à faire varier les terminaisons des variations oral/écrit qui s’entendent ou pas.</w:t>
            </w:r>
          </w:p>
          <w:p w14:paraId="571A4E43" w14:textId="0A22C623" w:rsidR="003D4781" w:rsidRPr="00097420" w:rsidRDefault="003D4781" w:rsidP="00C573FC">
            <w:pPr>
              <w:jc w:val="both"/>
              <w:rPr>
                <w:color w:val="7030A0"/>
                <w:sz w:val="18"/>
                <w:szCs w:val="18"/>
              </w:rPr>
            </w:pPr>
            <w:r w:rsidRPr="00097420">
              <w:rPr>
                <w:color w:val="7030A0"/>
                <w:sz w:val="18"/>
                <w:szCs w:val="18"/>
              </w:rPr>
              <w:t>Écrire une BD pour percevoir la nécessite de la ponctuation et des types de phrases.</w:t>
            </w:r>
          </w:p>
        </w:tc>
      </w:tr>
      <w:tr w:rsidR="003D4781" w14:paraId="72FCE581" w14:textId="77777777" w:rsidTr="00C573FC">
        <w:tc>
          <w:tcPr>
            <w:tcW w:w="773" w:type="dxa"/>
            <w:vMerge/>
            <w:tcBorders>
              <w:left w:val="double" w:sz="20" w:space="0" w:color="000000"/>
              <w:right w:val="thinThickLargeGap" w:sz="24" w:space="0" w:color="000000"/>
            </w:tcBorders>
            <w:shd w:val="clear" w:color="auto" w:fill="auto"/>
          </w:tcPr>
          <w:p w14:paraId="58491617" w14:textId="5C7A2A80" w:rsidR="003D4781" w:rsidRDefault="003D4781" w:rsidP="00C573FC">
            <w:pPr>
              <w:snapToGrid w:val="0"/>
            </w:pPr>
          </w:p>
        </w:tc>
        <w:tc>
          <w:tcPr>
            <w:tcW w:w="702" w:type="dxa"/>
            <w:tcBorders>
              <w:top w:val="single" w:sz="4" w:space="0" w:color="000000"/>
              <w:left w:val="thinThickLargeGap" w:sz="24" w:space="0" w:color="000000"/>
              <w:bottom w:val="single" w:sz="4" w:space="0" w:color="000000"/>
            </w:tcBorders>
            <w:shd w:val="clear" w:color="auto" w:fill="auto"/>
          </w:tcPr>
          <w:p w14:paraId="06E15896" w14:textId="77777777" w:rsidR="003D4781" w:rsidRDefault="003D4781" w:rsidP="00C573FC">
            <w:pPr>
              <w:snapToGrid w:val="0"/>
              <w:rPr>
                <w:sz w:val="18"/>
                <w:szCs w:val="18"/>
              </w:rPr>
            </w:pPr>
            <w:r>
              <w:rPr>
                <w:sz w:val="18"/>
                <w:szCs w:val="18"/>
              </w:rPr>
              <w:t>Cap</w:t>
            </w:r>
          </w:p>
        </w:tc>
        <w:tc>
          <w:tcPr>
            <w:tcW w:w="6461" w:type="dxa"/>
            <w:gridSpan w:val="2"/>
            <w:tcBorders>
              <w:top w:val="single" w:sz="4" w:space="0" w:color="000000"/>
              <w:left w:val="single" w:sz="4" w:space="0" w:color="000000"/>
              <w:bottom w:val="single" w:sz="4" w:space="0" w:color="000000"/>
            </w:tcBorders>
            <w:shd w:val="clear" w:color="auto" w:fill="auto"/>
          </w:tcPr>
          <w:p w14:paraId="22689F19" w14:textId="77777777" w:rsidR="004750E8" w:rsidRPr="003D4781" w:rsidRDefault="004750E8" w:rsidP="00C573FC">
            <w:pPr>
              <w:rPr>
                <w:rFonts w:cs="Calibri"/>
                <w:color w:val="7030A0"/>
                <w:sz w:val="20"/>
                <w:szCs w:val="20"/>
              </w:rPr>
            </w:pPr>
            <w:r>
              <w:rPr>
                <w:rFonts w:cs="Calibri"/>
                <w:color w:val="7030A0"/>
                <w:sz w:val="20"/>
                <w:szCs w:val="20"/>
              </w:rPr>
              <w:t>Raisonner sur la langue</w:t>
            </w:r>
          </w:p>
          <w:p w14:paraId="22AC40B9" w14:textId="77777777" w:rsidR="004750E8" w:rsidRDefault="004750E8" w:rsidP="00C573FC">
            <w:pPr>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14:paraId="353A388D" w14:textId="77777777" w:rsidR="004750E8" w:rsidRDefault="004750E8" w:rsidP="00C573FC">
            <w:pPr>
              <w:rPr>
                <w:rFonts w:cs="Calibri"/>
                <w:sz w:val="20"/>
                <w:szCs w:val="20"/>
              </w:rPr>
            </w:pPr>
          </w:p>
          <w:p w14:paraId="453BCD5A" w14:textId="77777777" w:rsidR="004750E8" w:rsidRPr="00097420" w:rsidRDefault="004750E8" w:rsidP="00C573FC">
            <w:pPr>
              <w:snapToGrid w:val="0"/>
              <w:rPr>
                <w:color w:val="7030A0"/>
                <w:sz w:val="18"/>
                <w:szCs w:val="18"/>
              </w:rPr>
            </w:pPr>
            <w:r w:rsidRPr="00097420">
              <w:rPr>
                <w:color w:val="7030A0"/>
                <w:sz w:val="18"/>
                <w:szCs w:val="18"/>
              </w:rPr>
              <w:t>Insérer des</w:t>
            </w:r>
            <w:r>
              <w:rPr>
                <w:color w:val="7030A0"/>
                <w:sz w:val="18"/>
                <w:szCs w:val="18"/>
              </w:rPr>
              <w:t xml:space="preserve"> types de phrases en fonction d’</w:t>
            </w:r>
            <w:r w:rsidRPr="00097420">
              <w:rPr>
                <w:color w:val="7030A0"/>
                <w:sz w:val="18"/>
                <w:szCs w:val="18"/>
              </w:rPr>
              <w:t>une situation de production d écrit</w:t>
            </w:r>
          </w:p>
          <w:p w14:paraId="2241CEDD" w14:textId="77777777" w:rsidR="004750E8" w:rsidRPr="00097420" w:rsidRDefault="004750E8" w:rsidP="00C573FC">
            <w:pPr>
              <w:rPr>
                <w:color w:val="7030A0"/>
                <w:sz w:val="18"/>
                <w:szCs w:val="18"/>
              </w:rPr>
            </w:pPr>
            <w:r w:rsidRPr="00097420">
              <w:rPr>
                <w:color w:val="7030A0"/>
                <w:sz w:val="18"/>
                <w:szCs w:val="18"/>
              </w:rPr>
              <w:t>Modifier le ton en fonction de ponctuation</w:t>
            </w:r>
          </w:p>
          <w:p w14:paraId="0E101902" w14:textId="51A9AD9B" w:rsidR="003D4781" w:rsidRPr="00097420" w:rsidRDefault="004750E8" w:rsidP="00C573FC">
            <w:pPr>
              <w:snapToGrid w:val="0"/>
              <w:jc w:val="both"/>
              <w:rPr>
                <w:color w:val="7030A0"/>
                <w:sz w:val="18"/>
                <w:szCs w:val="18"/>
              </w:rPr>
            </w:pPr>
            <w:r w:rsidRPr="00097420">
              <w:rPr>
                <w:color w:val="7030A0"/>
                <w:sz w:val="18"/>
                <w:szCs w:val="18"/>
              </w:rPr>
              <w:t>Passer de l’actif au passif et inversement</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2A3D39FB" w14:textId="77777777" w:rsidR="003D4781" w:rsidRPr="00097420" w:rsidRDefault="003D4781" w:rsidP="00C573FC">
            <w:pPr>
              <w:snapToGrid w:val="0"/>
              <w:rPr>
                <w:color w:val="7030A0"/>
                <w:sz w:val="18"/>
                <w:szCs w:val="18"/>
              </w:rPr>
            </w:pPr>
            <w:r w:rsidRPr="00097420">
              <w:rPr>
                <w:color w:val="7030A0"/>
                <w:sz w:val="18"/>
                <w:szCs w:val="18"/>
              </w:rPr>
              <w:t xml:space="preserve">Insérer des phrases dans des bulles de BD </w:t>
            </w:r>
          </w:p>
          <w:p w14:paraId="6987A4C5" w14:textId="77777777" w:rsidR="003D4781" w:rsidRDefault="003D4781" w:rsidP="00C573FC">
            <w:pPr>
              <w:snapToGrid w:val="0"/>
              <w:jc w:val="both"/>
              <w:rPr>
                <w:color w:val="7030A0"/>
                <w:sz w:val="18"/>
                <w:szCs w:val="18"/>
              </w:rPr>
            </w:pPr>
            <w:r w:rsidRPr="00097420">
              <w:rPr>
                <w:color w:val="7030A0"/>
                <w:sz w:val="18"/>
                <w:szCs w:val="18"/>
              </w:rPr>
              <w:t>Jouer la même phrase (en mettant le ton) selon la ponctuation</w:t>
            </w:r>
          </w:p>
          <w:p w14:paraId="13C91533" w14:textId="77777777" w:rsidR="004750E8" w:rsidRDefault="004750E8" w:rsidP="00C573FC">
            <w:pPr>
              <w:snapToGrid w:val="0"/>
              <w:jc w:val="both"/>
              <w:rPr>
                <w:color w:val="7030A0"/>
                <w:sz w:val="18"/>
                <w:szCs w:val="18"/>
              </w:rPr>
            </w:pPr>
          </w:p>
          <w:p w14:paraId="0F9C6FA8" w14:textId="77777777" w:rsidR="004750E8" w:rsidRDefault="004750E8" w:rsidP="00C573FC">
            <w:pPr>
              <w:snapToGrid w:val="0"/>
              <w:jc w:val="both"/>
              <w:rPr>
                <w:color w:val="7030A0"/>
                <w:sz w:val="18"/>
                <w:szCs w:val="18"/>
              </w:rPr>
            </w:pPr>
            <w:r>
              <w:rPr>
                <w:color w:val="7030A0"/>
                <w:sz w:val="18"/>
                <w:szCs w:val="18"/>
              </w:rPr>
              <w:t xml:space="preserve">Approche sémantique et syntaxique de la langue à expliciter </w:t>
            </w:r>
          </w:p>
          <w:p w14:paraId="2B0EF298" w14:textId="77777777" w:rsidR="004750E8" w:rsidRDefault="004750E8" w:rsidP="00C573FC">
            <w:pPr>
              <w:pStyle w:val="Paragraphedeliste"/>
              <w:numPr>
                <w:ilvl w:val="0"/>
                <w:numId w:val="23"/>
              </w:numPr>
              <w:snapToGrid w:val="0"/>
              <w:jc w:val="both"/>
              <w:rPr>
                <w:color w:val="7030A0"/>
                <w:sz w:val="18"/>
                <w:szCs w:val="18"/>
              </w:rPr>
            </w:pPr>
            <w:r>
              <w:rPr>
                <w:color w:val="7030A0"/>
                <w:sz w:val="18"/>
                <w:szCs w:val="18"/>
              </w:rPr>
              <w:t>Jouer avec des étiquettes</w:t>
            </w:r>
          </w:p>
          <w:p w14:paraId="5F1831B9" w14:textId="19A8CA91" w:rsidR="004750E8" w:rsidRPr="004750E8" w:rsidRDefault="004750E8" w:rsidP="00C573FC">
            <w:pPr>
              <w:pStyle w:val="Paragraphedeliste"/>
              <w:numPr>
                <w:ilvl w:val="0"/>
                <w:numId w:val="23"/>
              </w:numPr>
              <w:rPr>
                <w:rFonts w:cs="Calibri"/>
                <w:sz w:val="20"/>
                <w:szCs w:val="20"/>
              </w:rPr>
            </w:pPr>
            <w:r w:rsidRPr="004750E8">
              <w:rPr>
                <w:color w:val="7030A0"/>
                <w:sz w:val="18"/>
                <w:szCs w:val="18"/>
              </w:rPr>
              <w:t>Questions sémantiques : c’est qui ? c’est quoi ?  Pour trouver le sujet on encadre par c'est….. qui</w:t>
            </w:r>
          </w:p>
          <w:p w14:paraId="1A9C2324" w14:textId="0332F8D2" w:rsidR="004750E8" w:rsidRPr="004750E8" w:rsidRDefault="004750E8" w:rsidP="00C573FC">
            <w:pPr>
              <w:pStyle w:val="Paragraphedeliste"/>
              <w:snapToGrid w:val="0"/>
              <w:jc w:val="both"/>
              <w:rPr>
                <w:color w:val="7030A0"/>
                <w:sz w:val="18"/>
                <w:szCs w:val="18"/>
              </w:rPr>
            </w:pPr>
          </w:p>
        </w:tc>
      </w:tr>
      <w:tr w:rsidR="003D4781" w14:paraId="3499C1F1" w14:textId="77777777" w:rsidTr="00C573FC">
        <w:tc>
          <w:tcPr>
            <w:tcW w:w="773" w:type="dxa"/>
            <w:vMerge/>
            <w:tcBorders>
              <w:left w:val="double" w:sz="20" w:space="0" w:color="000000"/>
              <w:right w:val="thinThickLargeGap" w:sz="24" w:space="0" w:color="000000"/>
            </w:tcBorders>
            <w:shd w:val="clear" w:color="auto" w:fill="auto"/>
          </w:tcPr>
          <w:p w14:paraId="6AFD865D" w14:textId="777D89EE" w:rsidR="003D4781" w:rsidRDefault="003D4781" w:rsidP="00C573FC">
            <w:pPr>
              <w:snapToGrid w:val="0"/>
            </w:pPr>
          </w:p>
        </w:tc>
        <w:tc>
          <w:tcPr>
            <w:tcW w:w="702" w:type="dxa"/>
            <w:tcBorders>
              <w:top w:val="single" w:sz="4" w:space="0" w:color="000000"/>
              <w:left w:val="thinThickLargeGap" w:sz="24" w:space="0" w:color="000000"/>
              <w:bottom w:val="single" w:sz="4" w:space="0" w:color="000000"/>
            </w:tcBorders>
            <w:shd w:val="clear" w:color="auto" w:fill="auto"/>
          </w:tcPr>
          <w:p w14:paraId="1B188B68" w14:textId="77777777" w:rsidR="003D4781" w:rsidRDefault="003D4781" w:rsidP="00C573FC">
            <w:pPr>
              <w:snapToGrid w:val="0"/>
              <w:rPr>
                <w:sz w:val="18"/>
                <w:szCs w:val="18"/>
              </w:rPr>
            </w:pPr>
            <w:r>
              <w:rPr>
                <w:sz w:val="18"/>
                <w:szCs w:val="18"/>
              </w:rPr>
              <w:t>Att</w:t>
            </w:r>
          </w:p>
        </w:tc>
        <w:tc>
          <w:tcPr>
            <w:tcW w:w="6461" w:type="dxa"/>
            <w:gridSpan w:val="2"/>
            <w:tcBorders>
              <w:top w:val="single" w:sz="4" w:space="0" w:color="000000"/>
              <w:left w:val="single" w:sz="4" w:space="0" w:color="000000"/>
              <w:bottom w:val="single" w:sz="4" w:space="0" w:color="000000"/>
            </w:tcBorders>
            <w:shd w:val="clear" w:color="auto" w:fill="auto"/>
          </w:tcPr>
          <w:p w14:paraId="17A8E4BC" w14:textId="31CE5031" w:rsidR="003D4781" w:rsidRPr="00097420" w:rsidRDefault="003D4781" w:rsidP="00C573FC">
            <w:pPr>
              <w:snapToGrid w:val="0"/>
              <w:jc w:val="both"/>
              <w:rPr>
                <w:color w:val="7030A0"/>
                <w:sz w:val="18"/>
                <w:szCs w:val="18"/>
              </w:rPr>
            </w:pPr>
            <w:r w:rsidRPr="00097420">
              <w:rPr>
                <w:color w:val="7030A0"/>
                <w:sz w:val="18"/>
                <w:szCs w:val="18"/>
              </w:rPr>
              <w:t xml:space="preserve">Se détacher des séquences orales qui correspondent à des unités de communication </w:t>
            </w:r>
            <w:r w:rsidR="004750E8" w:rsidRPr="00097420">
              <w:rPr>
                <w:color w:val="7030A0"/>
                <w:sz w:val="18"/>
                <w:szCs w:val="18"/>
              </w:rPr>
              <w:t xml:space="preserve"> Se détacher des aspects sémantiques de la langue pour observer une attitude de méta- </w:t>
            </w:r>
            <w:proofErr w:type="spellStart"/>
            <w:r w:rsidR="004750E8" w:rsidRPr="00097420">
              <w:rPr>
                <w:color w:val="7030A0"/>
                <w:sz w:val="18"/>
                <w:szCs w:val="18"/>
              </w:rPr>
              <w:t>langage.</w:t>
            </w:r>
            <w:r w:rsidRPr="00097420">
              <w:rPr>
                <w:color w:val="7030A0"/>
                <w:sz w:val="18"/>
                <w:szCs w:val="18"/>
              </w:rPr>
              <w:t>pour</w:t>
            </w:r>
            <w:proofErr w:type="spellEnd"/>
            <w:r w:rsidRPr="00097420">
              <w:rPr>
                <w:color w:val="7030A0"/>
                <w:sz w:val="18"/>
                <w:szCs w:val="18"/>
              </w:rPr>
              <w:t xml:space="preserve"> s'attacher à des fonctions grammaticales.</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59E228C6" w14:textId="77777777" w:rsidR="003D4781" w:rsidRPr="00097420" w:rsidRDefault="003D4781" w:rsidP="00C573FC">
            <w:pPr>
              <w:snapToGrid w:val="0"/>
              <w:rPr>
                <w:color w:val="7030A0"/>
                <w:sz w:val="18"/>
                <w:szCs w:val="18"/>
              </w:rPr>
            </w:pPr>
            <w:r w:rsidRPr="00097420">
              <w:rPr>
                <w:color w:val="7030A0"/>
                <w:sz w:val="18"/>
                <w:szCs w:val="18"/>
              </w:rPr>
              <w:t xml:space="preserve">L’enseignant doit savoir que l’enfant ne connaît de la phrase </w:t>
            </w:r>
            <w:proofErr w:type="gramStart"/>
            <w:r w:rsidRPr="00097420">
              <w:rPr>
                <w:color w:val="7030A0"/>
                <w:sz w:val="18"/>
                <w:szCs w:val="18"/>
              </w:rPr>
              <w:t>qu' un</w:t>
            </w:r>
            <w:proofErr w:type="gramEnd"/>
            <w:r w:rsidRPr="00097420">
              <w:rPr>
                <w:color w:val="7030A0"/>
                <w:sz w:val="18"/>
                <w:szCs w:val="18"/>
              </w:rPr>
              <w:t xml:space="preserve"> énoncé oral qui n’apparaît pas sous le forme canonique GS GV. La ponctuation orale se fait par des petits mots, </w:t>
            </w:r>
            <w:r w:rsidRPr="00097420">
              <w:rPr>
                <w:i/>
                <w:color w:val="7030A0"/>
                <w:sz w:val="18"/>
                <w:szCs w:val="18"/>
              </w:rPr>
              <w:t xml:space="preserve">ben, alors, oui, </w:t>
            </w:r>
            <w:proofErr w:type="spellStart"/>
            <w:r w:rsidRPr="00097420">
              <w:rPr>
                <w:i/>
                <w:color w:val="7030A0"/>
                <w:sz w:val="18"/>
                <w:szCs w:val="18"/>
              </w:rPr>
              <w:t>voila</w:t>
            </w:r>
            <w:proofErr w:type="spellEnd"/>
            <w:r w:rsidRPr="00097420">
              <w:rPr>
                <w:i/>
                <w:color w:val="7030A0"/>
                <w:sz w:val="18"/>
                <w:szCs w:val="18"/>
              </w:rPr>
              <w:t xml:space="preserve">, je veux dire…. </w:t>
            </w:r>
            <w:r w:rsidRPr="00097420">
              <w:rPr>
                <w:color w:val="7030A0"/>
                <w:sz w:val="18"/>
                <w:szCs w:val="18"/>
              </w:rPr>
              <w:t xml:space="preserve">Les énoncés sont souvent incomplets </w:t>
            </w:r>
            <w:r w:rsidRPr="00097420">
              <w:rPr>
                <w:i/>
                <w:color w:val="7030A0"/>
                <w:sz w:val="18"/>
                <w:szCs w:val="18"/>
              </w:rPr>
              <w:t>en effet, c’est complètement…</w:t>
            </w:r>
            <w:proofErr w:type="gramStart"/>
            <w:r w:rsidRPr="00097420">
              <w:rPr>
                <w:i/>
                <w:color w:val="7030A0"/>
                <w:sz w:val="18"/>
                <w:szCs w:val="18"/>
              </w:rPr>
              <w:t>.,</w:t>
            </w:r>
            <w:proofErr w:type="gramEnd"/>
            <w:r w:rsidRPr="00097420">
              <w:rPr>
                <w:i/>
                <w:color w:val="7030A0"/>
                <w:sz w:val="18"/>
                <w:szCs w:val="18"/>
              </w:rPr>
              <w:t xml:space="preserve"> </w:t>
            </w:r>
            <w:r w:rsidRPr="00097420">
              <w:rPr>
                <w:color w:val="7030A0"/>
                <w:sz w:val="18"/>
                <w:szCs w:val="18"/>
              </w:rPr>
              <w:t>la négation est souvent abse</w:t>
            </w:r>
            <w:r>
              <w:rPr>
                <w:color w:val="7030A0"/>
                <w:sz w:val="18"/>
                <w:szCs w:val="18"/>
              </w:rPr>
              <w:t>nte, le GN est souvent double d’</w:t>
            </w:r>
            <w:r w:rsidRPr="00097420">
              <w:rPr>
                <w:color w:val="7030A0"/>
                <w:sz w:val="18"/>
                <w:szCs w:val="18"/>
              </w:rPr>
              <w:t>un pronom….</w:t>
            </w:r>
          </w:p>
          <w:p w14:paraId="544307A0" w14:textId="77777777" w:rsidR="003D4781" w:rsidRPr="00097420" w:rsidRDefault="003D4781" w:rsidP="00C573FC">
            <w:pPr>
              <w:rPr>
                <w:color w:val="7030A0"/>
                <w:sz w:val="18"/>
                <w:szCs w:val="18"/>
              </w:rPr>
            </w:pPr>
          </w:p>
          <w:p w14:paraId="2A885AD8" w14:textId="38FC85B3" w:rsidR="003D4781" w:rsidRPr="00097420" w:rsidRDefault="003D4781" w:rsidP="00C573FC">
            <w:pPr>
              <w:rPr>
                <w:color w:val="7030A0"/>
                <w:sz w:val="18"/>
                <w:szCs w:val="18"/>
              </w:rPr>
            </w:pPr>
            <w:r w:rsidRPr="00097420">
              <w:rPr>
                <w:color w:val="7030A0"/>
                <w:sz w:val="18"/>
                <w:szCs w:val="18"/>
              </w:rPr>
              <w:t>Le concept de p</w:t>
            </w:r>
            <w:r w:rsidR="00F94315">
              <w:rPr>
                <w:color w:val="7030A0"/>
                <w:sz w:val="18"/>
                <w:szCs w:val="18"/>
              </w:rPr>
              <w:t xml:space="preserve">hrase peut être abordé </w:t>
            </w:r>
            <w:r>
              <w:rPr>
                <w:color w:val="7030A0"/>
                <w:sz w:val="18"/>
                <w:szCs w:val="18"/>
              </w:rPr>
              <w:t xml:space="preserve">par des </w:t>
            </w:r>
            <w:r w:rsidRPr="00097420">
              <w:rPr>
                <w:color w:val="7030A0"/>
                <w:sz w:val="18"/>
                <w:szCs w:val="18"/>
              </w:rPr>
              <w:t>créations de textes de BD ou de la recette. L'un fait apparaître le besoin de ponctuation et de fa</w:t>
            </w:r>
            <w:r>
              <w:rPr>
                <w:color w:val="7030A0"/>
                <w:sz w:val="18"/>
                <w:szCs w:val="18"/>
              </w:rPr>
              <w:t>ç</w:t>
            </w:r>
            <w:r w:rsidRPr="00097420">
              <w:rPr>
                <w:color w:val="7030A0"/>
                <w:sz w:val="18"/>
                <w:szCs w:val="18"/>
              </w:rPr>
              <w:t xml:space="preserve">on implicite les types de phrase : assertive, interrogative… et l’autre élément important de la phrase ordinaire : le verbe. </w:t>
            </w:r>
          </w:p>
          <w:p w14:paraId="4C11E284" w14:textId="77777777" w:rsidR="003D4781" w:rsidRPr="00097420" w:rsidRDefault="003D4781" w:rsidP="00C573FC">
            <w:pPr>
              <w:rPr>
                <w:color w:val="7030A0"/>
                <w:sz w:val="18"/>
                <w:szCs w:val="18"/>
              </w:rPr>
            </w:pPr>
          </w:p>
          <w:p w14:paraId="4C8E26EE" w14:textId="0478572D" w:rsidR="004750E8" w:rsidRPr="00097420" w:rsidRDefault="003D4781" w:rsidP="00C573FC">
            <w:pPr>
              <w:snapToGrid w:val="0"/>
              <w:jc w:val="both"/>
              <w:rPr>
                <w:color w:val="7030A0"/>
                <w:sz w:val="18"/>
                <w:szCs w:val="18"/>
              </w:rPr>
            </w:pPr>
            <w:r w:rsidRPr="00097420">
              <w:rPr>
                <w:color w:val="7030A0"/>
                <w:sz w:val="18"/>
                <w:szCs w:val="18"/>
              </w:rPr>
              <w:t>Le concept de phrase doit appréhender dans sa triple dimension : réflexive, sémantique et sonore.</w:t>
            </w:r>
            <w:r w:rsidR="004750E8" w:rsidRPr="00097420">
              <w:rPr>
                <w:color w:val="7030A0"/>
                <w:sz w:val="18"/>
                <w:szCs w:val="18"/>
              </w:rPr>
              <w:t xml:space="preserve"> Pratiquer le tri de mots pour la catégorisation mais en parallèle de la substitution qui, elle permet de percevoir des comportements identiques et qui permettent aux élèves d’abandonner les tris en fonction de critères non opératoires en grammaire comme le sens commun, la taille, la première lettre.</w:t>
            </w:r>
          </w:p>
          <w:p w14:paraId="68F5B125" w14:textId="147C14DC" w:rsidR="003D4781" w:rsidRPr="00097420" w:rsidRDefault="004750E8" w:rsidP="00C573FC">
            <w:pPr>
              <w:jc w:val="both"/>
              <w:rPr>
                <w:color w:val="7030A0"/>
                <w:sz w:val="18"/>
                <w:szCs w:val="18"/>
              </w:rPr>
            </w:pPr>
            <w:r w:rsidRPr="00097420">
              <w:rPr>
                <w:color w:val="7030A0"/>
                <w:sz w:val="18"/>
                <w:szCs w:val="18"/>
              </w:rPr>
              <w:t>Toujours confronter les exemples des élèves aux exemples des élèves les plus avancées, la grammaire s'apprend dans la confrontation a la complexité.</w:t>
            </w:r>
          </w:p>
        </w:tc>
      </w:tr>
      <w:tr w:rsidR="00C573FC" w14:paraId="4852CDC5" w14:textId="7BD4B22F" w:rsidTr="00C573FC">
        <w:tc>
          <w:tcPr>
            <w:tcW w:w="773" w:type="dxa"/>
            <w:vMerge/>
            <w:tcBorders>
              <w:left w:val="double" w:sz="20" w:space="0" w:color="000000"/>
              <w:bottom w:val="single" w:sz="4" w:space="0" w:color="000000"/>
            </w:tcBorders>
            <w:shd w:val="clear" w:color="auto" w:fill="auto"/>
          </w:tcPr>
          <w:p w14:paraId="09C1ACDE" w14:textId="77777777" w:rsidR="00C573FC" w:rsidRDefault="00C573FC" w:rsidP="00C573FC">
            <w:pPr>
              <w:snapToGrid w:val="0"/>
            </w:pPr>
          </w:p>
        </w:tc>
        <w:tc>
          <w:tcPr>
            <w:tcW w:w="7162" w:type="dxa"/>
            <w:gridSpan w:val="3"/>
            <w:tcBorders>
              <w:top w:val="single" w:sz="4" w:space="0" w:color="000000"/>
              <w:left w:val="double" w:sz="20" w:space="0" w:color="000000"/>
              <w:bottom w:val="single" w:sz="4" w:space="0" w:color="000000"/>
              <w:right w:val="single" w:sz="4" w:space="0" w:color="000000"/>
            </w:tcBorders>
            <w:shd w:val="clear" w:color="auto" w:fill="F2F2F2"/>
          </w:tcPr>
          <w:p w14:paraId="2C807A5D" w14:textId="77777777" w:rsidR="00C573FC" w:rsidRPr="001D46FB" w:rsidRDefault="00C573FC" w:rsidP="00C573FC">
            <w:pPr>
              <w:shd w:val="clear" w:color="auto" w:fill="F2F2F2" w:themeFill="background1" w:themeFillShade="F2"/>
              <w:rPr>
                <w:rFonts w:cs="Calibri"/>
                <w:b/>
                <w:bCs/>
                <w:color w:val="5B9BD5" w:themeColor="accent1"/>
                <w:sz w:val="20"/>
                <w:szCs w:val="20"/>
              </w:rPr>
            </w:pPr>
            <w:r w:rsidRPr="001D46FB">
              <w:rPr>
                <w:rFonts w:cs="Calibri"/>
                <w:b/>
                <w:bCs/>
                <w:color w:val="5B9BD5" w:themeColor="accent1"/>
                <w:sz w:val="20"/>
                <w:szCs w:val="20"/>
              </w:rPr>
              <w:t xml:space="preserve">Comprendre le fonctionnement de la langue </w:t>
            </w:r>
          </w:p>
          <w:p w14:paraId="3F0C3645" w14:textId="77777777" w:rsidR="00C573FC" w:rsidRPr="001D46FB" w:rsidRDefault="00C573FC" w:rsidP="00C573FC">
            <w:pPr>
              <w:shd w:val="clear" w:color="auto" w:fill="F2F2F2" w:themeFill="background1" w:themeFillShade="F2"/>
              <w:jc w:val="both"/>
              <w:rPr>
                <w:rFonts w:cs="Calibri"/>
                <w:color w:val="5B9BD5" w:themeColor="accent1"/>
                <w:sz w:val="20"/>
                <w:szCs w:val="20"/>
              </w:rPr>
            </w:pPr>
            <w:r w:rsidRPr="001D46FB">
              <w:rPr>
                <w:rFonts w:cs="Calibri"/>
                <w:color w:val="5B9BD5" w:themeColor="accent1"/>
                <w:sz w:val="20"/>
                <w:szCs w:val="20"/>
              </w:rPr>
              <w:t>Acquérir la structure, le sens et l’</w:t>
            </w:r>
            <w:r w:rsidRPr="001D46FB">
              <w:rPr>
                <w:rFonts w:cs="Calibri"/>
                <w:b/>
                <w:color w:val="5B9BD5" w:themeColor="accent1"/>
                <w:sz w:val="20"/>
                <w:szCs w:val="20"/>
              </w:rPr>
              <w:t>orthographe</w:t>
            </w:r>
            <w:r w:rsidRPr="001D46FB">
              <w:rPr>
                <w:rFonts w:cs="Calibri"/>
                <w:color w:val="5B9BD5" w:themeColor="accent1"/>
                <w:sz w:val="20"/>
                <w:szCs w:val="20"/>
              </w:rPr>
              <w:t xml:space="preserve"> des mots.</w:t>
            </w:r>
          </w:p>
          <w:p w14:paraId="4FA12DDB" w14:textId="77777777" w:rsidR="00C573FC" w:rsidRDefault="00C573FC" w:rsidP="00C573FC">
            <w:pPr>
              <w:rPr>
                <w:rFonts w:cs="Calibri"/>
                <w:color w:val="5B9BD5" w:themeColor="accent1"/>
                <w:sz w:val="20"/>
                <w:szCs w:val="20"/>
              </w:rPr>
            </w:pPr>
          </w:p>
          <w:p w14:paraId="75690059" w14:textId="77777777" w:rsidR="00C573FC" w:rsidRDefault="00C573FC" w:rsidP="00C573FC">
            <w:pPr>
              <w:rPr>
                <w:rFonts w:cs="Calibri"/>
                <w:b/>
                <w:sz w:val="20"/>
                <w:szCs w:val="20"/>
              </w:rPr>
            </w:pPr>
            <w:r w:rsidRPr="001D46FB">
              <w:rPr>
                <w:rFonts w:cs="Calibri"/>
                <w:b/>
                <w:sz w:val="20"/>
                <w:szCs w:val="20"/>
              </w:rPr>
              <w:lastRenderedPageBreak/>
              <w:t>En rédaction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14:paraId="583F55B5" w14:textId="77777777" w:rsidR="00C573FC" w:rsidRPr="001D46FB" w:rsidRDefault="00C573FC" w:rsidP="00C573FC">
            <w:pPr>
              <w:rPr>
                <w:rFonts w:cs="Calibri"/>
                <w:b/>
                <w:sz w:val="20"/>
                <w:szCs w:val="20"/>
              </w:rPr>
            </w:pPr>
          </w:p>
          <w:p w14:paraId="66117F70" w14:textId="10C7F8DE" w:rsidR="00C573FC" w:rsidRDefault="00C573FC" w:rsidP="00C573FC">
            <w:pPr>
              <w:snapToGrid w:val="0"/>
              <w:rPr>
                <w:sz w:val="18"/>
                <w:szCs w:val="18"/>
              </w:rPr>
            </w:pPr>
            <w:r w:rsidRPr="001D46FB">
              <w:rPr>
                <w:rFonts w:cs="Calibri"/>
                <w:b/>
                <w:sz w:val="20"/>
                <w:szCs w:val="20"/>
              </w:rPr>
              <w:t>Raisonner pour analyser le sens des mots en contexte et en prenant appui sur la morphologie.</w:t>
            </w:r>
          </w:p>
        </w:tc>
        <w:tc>
          <w:tcPr>
            <w:tcW w:w="7503" w:type="dxa"/>
            <w:gridSpan w:val="3"/>
            <w:tcBorders>
              <w:top w:val="single" w:sz="4" w:space="0" w:color="000000"/>
              <w:left w:val="single" w:sz="4" w:space="0" w:color="000000"/>
              <w:bottom w:val="single" w:sz="4" w:space="0" w:color="000000"/>
              <w:right w:val="double" w:sz="28" w:space="0" w:color="000000"/>
            </w:tcBorders>
            <w:shd w:val="clear" w:color="auto" w:fill="F2F2F2"/>
          </w:tcPr>
          <w:p w14:paraId="2EEE49BA" w14:textId="77777777" w:rsidR="00C573FC" w:rsidRDefault="00C573FC" w:rsidP="00C573FC">
            <w:pPr>
              <w:snapToGrid w:val="0"/>
              <w:rPr>
                <w:color w:val="5B9BD5" w:themeColor="accent1"/>
                <w:sz w:val="18"/>
                <w:szCs w:val="18"/>
              </w:rPr>
            </w:pPr>
            <w:r>
              <w:rPr>
                <w:color w:val="5B9BD5" w:themeColor="accent1"/>
                <w:sz w:val="18"/>
                <w:szCs w:val="18"/>
              </w:rPr>
              <w:lastRenderedPageBreak/>
              <w:t>LES PRINCIPES DE FONCTIONNEMENT DE l’ORTHOGRAPHE</w:t>
            </w:r>
          </w:p>
          <w:p w14:paraId="29C4BBCC" w14:textId="3F827D84" w:rsidR="00C573FC" w:rsidRPr="00C573FC" w:rsidRDefault="00C573FC" w:rsidP="00C573FC">
            <w:pPr>
              <w:snapToGrid w:val="0"/>
              <w:rPr>
                <w:color w:val="5B9BD5" w:themeColor="accent1"/>
                <w:sz w:val="18"/>
                <w:szCs w:val="18"/>
              </w:rPr>
            </w:pPr>
            <w:r>
              <w:rPr>
                <w:color w:val="5B9BD5" w:themeColor="accent1"/>
                <w:sz w:val="18"/>
                <w:szCs w:val="18"/>
              </w:rPr>
              <w:t xml:space="preserve">(ressources à venir) </w:t>
            </w:r>
          </w:p>
        </w:tc>
      </w:tr>
      <w:tr w:rsidR="003D4781" w14:paraId="0854CD2A" w14:textId="77777777" w:rsidTr="00C573FC">
        <w:tc>
          <w:tcPr>
            <w:tcW w:w="773" w:type="dxa"/>
            <w:vMerge/>
            <w:tcBorders>
              <w:left w:val="double" w:sz="20" w:space="0" w:color="000000"/>
              <w:bottom w:val="single" w:sz="4" w:space="0" w:color="000000"/>
            </w:tcBorders>
            <w:shd w:val="clear" w:color="auto" w:fill="auto"/>
          </w:tcPr>
          <w:p w14:paraId="2BACCF7E" w14:textId="77777777" w:rsidR="003D4781" w:rsidRDefault="003D4781"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1FA0CED8" w14:textId="77777777" w:rsidR="003D4781" w:rsidRDefault="003D4781" w:rsidP="00C573FC">
            <w:pPr>
              <w:snapToGrid w:val="0"/>
              <w:rPr>
                <w:sz w:val="18"/>
                <w:szCs w:val="18"/>
              </w:rPr>
            </w:pPr>
            <w:r>
              <w:rPr>
                <w:sz w:val="18"/>
                <w:szCs w:val="18"/>
              </w:rPr>
              <w:t>Co</w:t>
            </w:r>
          </w:p>
        </w:tc>
        <w:tc>
          <w:tcPr>
            <w:tcW w:w="6461" w:type="dxa"/>
            <w:gridSpan w:val="2"/>
            <w:tcBorders>
              <w:top w:val="single" w:sz="4" w:space="0" w:color="000000"/>
              <w:left w:val="single" w:sz="4" w:space="0" w:color="000000"/>
              <w:bottom w:val="single" w:sz="4" w:space="0" w:color="000000"/>
            </w:tcBorders>
            <w:shd w:val="clear" w:color="auto" w:fill="auto"/>
          </w:tcPr>
          <w:p w14:paraId="772C058A" w14:textId="77777777" w:rsidR="003D4781" w:rsidRPr="00097420" w:rsidRDefault="003D4781" w:rsidP="00C573FC">
            <w:pPr>
              <w:snapToGrid w:val="0"/>
              <w:rPr>
                <w:i/>
                <w:color w:val="7030A0"/>
                <w:sz w:val="18"/>
                <w:szCs w:val="18"/>
              </w:rPr>
            </w:pPr>
            <w:r w:rsidRPr="00097420">
              <w:rPr>
                <w:color w:val="7030A0"/>
                <w:sz w:val="18"/>
                <w:szCs w:val="18"/>
              </w:rPr>
              <w:t xml:space="preserve">Connaître les liaisons pièges : Z </w:t>
            </w:r>
            <w:r w:rsidRPr="00097420">
              <w:rPr>
                <w:i/>
                <w:color w:val="7030A0"/>
                <w:sz w:val="18"/>
                <w:szCs w:val="18"/>
              </w:rPr>
              <w:t xml:space="preserve">des arbres, T brillant avocat, grand enfant, R léger accent, N un oiseau, </w:t>
            </w:r>
            <w:proofErr w:type="spellStart"/>
            <w:r w:rsidRPr="00097420">
              <w:rPr>
                <w:i/>
                <w:color w:val="7030A0"/>
                <w:sz w:val="18"/>
                <w:szCs w:val="18"/>
              </w:rPr>
              <w:t>L</w:t>
            </w:r>
            <w:proofErr w:type="spellEnd"/>
            <w:r w:rsidRPr="00097420">
              <w:rPr>
                <w:i/>
                <w:color w:val="7030A0"/>
                <w:sz w:val="18"/>
                <w:szCs w:val="18"/>
              </w:rPr>
              <w:t xml:space="preserve"> bel enfant</w:t>
            </w:r>
          </w:p>
          <w:p w14:paraId="6EDD6D80" w14:textId="77777777" w:rsidR="003D4781" w:rsidRPr="00097420" w:rsidRDefault="003D4781" w:rsidP="00C573FC">
            <w:pPr>
              <w:rPr>
                <w:i/>
                <w:color w:val="7030A0"/>
                <w:sz w:val="18"/>
                <w:szCs w:val="18"/>
              </w:rPr>
            </w:pPr>
          </w:p>
          <w:p w14:paraId="3FBEB6C5" w14:textId="77777777" w:rsidR="003D4781" w:rsidRPr="00097420" w:rsidRDefault="003D4781" w:rsidP="00C573FC">
            <w:pPr>
              <w:rPr>
                <w:i/>
                <w:color w:val="7030A0"/>
                <w:sz w:val="18"/>
                <w:szCs w:val="18"/>
              </w:rPr>
            </w:pPr>
            <w:r w:rsidRPr="00097420">
              <w:rPr>
                <w:color w:val="7030A0"/>
                <w:sz w:val="18"/>
                <w:szCs w:val="18"/>
              </w:rPr>
              <w:t xml:space="preserve">Connaître les cas particuliers </w:t>
            </w:r>
            <w:r w:rsidRPr="00097420">
              <w:rPr>
                <w:i/>
                <w:color w:val="7030A0"/>
                <w:sz w:val="18"/>
                <w:szCs w:val="18"/>
              </w:rPr>
              <w:t>m devant m, p, b</w:t>
            </w:r>
          </w:p>
          <w:p w14:paraId="1276735E" w14:textId="77777777" w:rsidR="003D4781" w:rsidRPr="00097420" w:rsidRDefault="003D4781" w:rsidP="00C573FC">
            <w:pPr>
              <w:rPr>
                <w:color w:val="7030A0"/>
                <w:sz w:val="18"/>
                <w:szCs w:val="18"/>
              </w:rPr>
            </w:pP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6534A1C8" w14:textId="621751AA" w:rsidR="003D4781" w:rsidRPr="00097420" w:rsidRDefault="003D4781" w:rsidP="00C573FC">
            <w:pPr>
              <w:snapToGrid w:val="0"/>
              <w:rPr>
                <w:color w:val="7030A0"/>
                <w:sz w:val="18"/>
                <w:szCs w:val="18"/>
              </w:rPr>
            </w:pPr>
            <w:r w:rsidRPr="00097420">
              <w:rPr>
                <w:color w:val="7030A0"/>
                <w:sz w:val="18"/>
                <w:szCs w:val="18"/>
              </w:rPr>
              <w:t>Pratiquer la dictée par compétences</w:t>
            </w:r>
            <w:r>
              <w:rPr>
                <w:color w:val="7030A0"/>
                <w:sz w:val="18"/>
                <w:szCs w:val="18"/>
              </w:rPr>
              <w:t> : uniquement par évaluations d’</w:t>
            </w:r>
            <w:r w:rsidRPr="00097420">
              <w:rPr>
                <w:color w:val="7030A0"/>
                <w:sz w:val="18"/>
                <w:szCs w:val="18"/>
              </w:rPr>
              <w:t>attentes.</w:t>
            </w:r>
          </w:p>
          <w:p w14:paraId="2F2F5E2F" w14:textId="77777777" w:rsidR="003D4781" w:rsidRPr="00097420" w:rsidRDefault="003D4781" w:rsidP="00C573FC">
            <w:pPr>
              <w:rPr>
                <w:color w:val="7030A0"/>
                <w:sz w:val="18"/>
                <w:szCs w:val="18"/>
              </w:rPr>
            </w:pPr>
          </w:p>
          <w:p w14:paraId="473CF376" w14:textId="77777777" w:rsidR="003D4781" w:rsidRPr="00097420" w:rsidRDefault="003D4781" w:rsidP="00C573FC">
            <w:pPr>
              <w:rPr>
                <w:color w:val="7030A0"/>
                <w:sz w:val="18"/>
                <w:szCs w:val="18"/>
              </w:rPr>
            </w:pPr>
          </w:p>
        </w:tc>
      </w:tr>
      <w:tr w:rsidR="003D4781" w14:paraId="2B903700" w14:textId="77777777" w:rsidTr="00C573FC">
        <w:tc>
          <w:tcPr>
            <w:tcW w:w="773" w:type="dxa"/>
            <w:vMerge/>
            <w:tcBorders>
              <w:left w:val="double" w:sz="20" w:space="0" w:color="000000"/>
              <w:bottom w:val="single" w:sz="4" w:space="0" w:color="000000"/>
            </w:tcBorders>
            <w:shd w:val="clear" w:color="auto" w:fill="auto"/>
          </w:tcPr>
          <w:p w14:paraId="384F68D3" w14:textId="77777777" w:rsidR="003D4781" w:rsidRDefault="003D4781"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597532B4" w14:textId="77777777" w:rsidR="003D4781" w:rsidRDefault="003D4781" w:rsidP="00C573FC">
            <w:pPr>
              <w:snapToGrid w:val="0"/>
              <w:rPr>
                <w:sz w:val="18"/>
                <w:szCs w:val="18"/>
              </w:rPr>
            </w:pPr>
            <w:r>
              <w:rPr>
                <w:sz w:val="18"/>
                <w:szCs w:val="18"/>
              </w:rPr>
              <w:t>Cap</w:t>
            </w:r>
          </w:p>
        </w:tc>
        <w:tc>
          <w:tcPr>
            <w:tcW w:w="6461" w:type="dxa"/>
            <w:gridSpan w:val="2"/>
            <w:tcBorders>
              <w:top w:val="single" w:sz="4" w:space="0" w:color="000000"/>
              <w:left w:val="single" w:sz="4" w:space="0" w:color="000000"/>
              <w:bottom w:val="single" w:sz="4" w:space="0" w:color="000000"/>
            </w:tcBorders>
            <w:shd w:val="clear" w:color="auto" w:fill="auto"/>
          </w:tcPr>
          <w:p w14:paraId="7001E833" w14:textId="77777777" w:rsidR="003D4781" w:rsidRPr="004E509D" w:rsidRDefault="003D4781" w:rsidP="00C573FC">
            <w:pPr>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14:paraId="1435D01C" w14:textId="77777777" w:rsidR="003D4781" w:rsidRPr="00D46ACB" w:rsidRDefault="003D4781" w:rsidP="00C573FC">
            <w:pPr>
              <w:numPr>
                <w:ilvl w:val="0"/>
                <w:numId w:val="28"/>
              </w:numPr>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14:paraId="6F7D8515" w14:textId="77777777" w:rsidR="003D4781" w:rsidRPr="00D46ACB" w:rsidRDefault="003D4781" w:rsidP="00C573FC">
            <w:pPr>
              <w:numPr>
                <w:ilvl w:val="0"/>
                <w:numId w:val="28"/>
              </w:numPr>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14:paraId="3D675856" w14:textId="77777777" w:rsidR="003D4781" w:rsidRPr="00D46ACB" w:rsidRDefault="003D4781" w:rsidP="00C573FC">
            <w:pPr>
              <w:numPr>
                <w:ilvl w:val="0"/>
                <w:numId w:val="28"/>
              </w:numPr>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14:paraId="00270B3F" w14:textId="55A5F743" w:rsidR="003D4781" w:rsidRPr="00097420" w:rsidRDefault="003D4781" w:rsidP="00C573FC">
            <w:pPr>
              <w:snapToGrid w:val="0"/>
              <w:rPr>
                <w:i/>
                <w:color w:val="7030A0"/>
                <w:sz w:val="18"/>
                <w:szCs w:val="18"/>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 xml:space="preserve">. </w:t>
            </w:r>
            <w:r w:rsidRPr="00097420">
              <w:rPr>
                <w:color w:val="7030A0"/>
                <w:sz w:val="18"/>
                <w:szCs w:val="18"/>
              </w:rPr>
              <w:t xml:space="preserve">Remplacer </w:t>
            </w:r>
            <w:r w:rsidRPr="00097420">
              <w:rPr>
                <w:i/>
                <w:color w:val="7030A0"/>
              </w:rPr>
              <w:t>à</w:t>
            </w:r>
            <w:r w:rsidRPr="00097420">
              <w:rPr>
                <w:color w:val="7030A0"/>
              </w:rPr>
              <w:t xml:space="preserve"> p</w:t>
            </w:r>
            <w:r w:rsidRPr="00097420">
              <w:rPr>
                <w:color w:val="7030A0"/>
                <w:sz w:val="18"/>
                <w:szCs w:val="18"/>
              </w:rPr>
              <w:t>ar d</w:t>
            </w:r>
            <w:r w:rsidRPr="00097420">
              <w:rPr>
                <w:i/>
                <w:color w:val="7030A0"/>
                <w:sz w:val="18"/>
                <w:szCs w:val="18"/>
              </w:rPr>
              <w:t xml:space="preserve">e/en/vers/pour/par </w:t>
            </w:r>
            <w:r w:rsidRPr="00097420">
              <w:rPr>
                <w:color w:val="7030A0"/>
                <w:sz w:val="18"/>
                <w:szCs w:val="18"/>
              </w:rPr>
              <w:t xml:space="preserve">et </w:t>
            </w:r>
            <w:r w:rsidRPr="00097420">
              <w:rPr>
                <w:i/>
                <w:color w:val="7030A0"/>
                <w:sz w:val="18"/>
                <w:szCs w:val="18"/>
              </w:rPr>
              <w:t xml:space="preserve">a </w:t>
            </w:r>
            <w:proofErr w:type="spellStart"/>
            <w:r w:rsidRPr="00097420">
              <w:rPr>
                <w:color w:val="7030A0"/>
                <w:sz w:val="18"/>
                <w:szCs w:val="18"/>
              </w:rPr>
              <w:t>par</w:t>
            </w:r>
            <w:proofErr w:type="spellEnd"/>
            <w:r w:rsidRPr="00097420">
              <w:rPr>
                <w:color w:val="7030A0"/>
                <w:sz w:val="18"/>
                <w:szCs w:val="18"/>
              </w:rPr>
              <w:t xml:space="preserve"> </w:t>
            </w:r>
            <w:proofErr w:type="spellStart"/>
            <w:r w:rsidRPr="00097420">
              <w:rPr>
                <w:i/>
                <w:color w:val="7030A0"/>
                <w:sz w:val="18"/>
                <w:szCs w:val="18"/>
              </w:rPr>
              <w:t>ont</w:t>
            </w:r>
            <w:proofErr w:type="spellEnd"/>
            <w:r w:rsidRPr="00097420">
              <w:rPr>
                <w:i/>
                <w:color w:val="7030A0"/>
                <w:sz w:val="18"/>
                <w:szCs w:val="18"/>
              </w:rPr>
              <w:t xml:space="preserve">/est/sont/  et </w:t>
            </w:r>
            <w:r w:rsidRPr="00097420">
              <w:rPr>
                <w:color w:val="7030A0"/>
                <w:sz w:val="18"/>
                <w:szCs w:val="18"/>
              </w:rPr>
              <w:t xml:space="preserve">par </w:t>
            </w:r>
            <w:r w:rsidRPr="00097420">
              <w:rPr>
                <w:i/>
                <w:color w:val="7030A0"/>
                <w:sz w:val="18"/>
                <w:szCs w:val="18"/>
              </w:rPr>
              <w:t>ou/ni</w:t>
            </w:r>
          </w:p>
          <w:p w14:paraId="74E719EB" w14:textId="77777777" w:rsidR="003D4781" w:rsidRPr="00097420" w:rsidRDefault="003D4781" w:rsidP="00C573FC">
            <w:pPr>
              <w:rPr>
                <w:color w:val="7030A0"/>
                <w:sz w:val="18"/>
                <w:szCs w:val="18"/>
              </w:rPr>
            </w:pPr>
          </w:p>
          <w:p w14:paraId="60DA48C0" w14:textId="77777777" w:rsidR="003D4781" w:rsidRPr="00097420" w:rsidRDefault="003D4781" w:rsidP="00C573FC">
            <w:pPr>
              <w:rPr>
                <w:color w:val="7030A0"/>
                <w:sz w:val="18"/>
                <w:szCs w:val="18"/>
              </w:rPr>
            </w:pPr>
          </w:p>
          <w:p w14:paraId="3125EA0F" w14:textId="77777777" w:rsidR="003D4781" w:rsidRPr="00097420" w:rsidRDefault="003D4781" w:rsidP="00C573FC">
            <w:pPr>
              <w:rPr>
                <w:i/>
                <w:color w:val="7030A0"/>
                <w:sz w:val="18"/>
                <w:szCs w:val="18"/>
              </w:rPr>
            </w:pPr>
            <w:r w:rsidRPr="00097420">
              <w:rPr>
                <w:color w:val="7030A0"/>
                <w:sz w:val="18"/>
                <w:szCs w:val="18"/>
              </w:rPr>
              <w:t xml:space="preserve">Pour le son </w:t>
            </w:r>
            <w:r w:rsidRPr="00097420">
              <w:rPr>
                <w:i/>
                <w:color w:val="7030A0"/>
                <w:sz w:val="18"/>
                <w:szCs w:val="18"/>
              </w:rPr>
              <w:t>e</w:t>
            </w:r>
            <w:r w:rsidRPr="00097420">
              <w:rPr>
                <w:color w:val="7030A0"/>
                <w:sz w:val="18"/>
                <w:szCs w:val="18"/>
              </w:rPr>
              <w:t xml:space="preserve">, associer l’imparfait  la désinence prototypique </w:t>
            </w:r>
            <w:r w:rsidRPr="00097420">
              <w:rPr>
                <w:i/>
                <w:color w:val="7030A0"/>
                <w:sz w:val="18"/>
                <w:szCs w:val="18"/>
              </w:rPr>
              <w:t>ai</w:t>
            </w:r>
          </w:p>
          <w:p w14:paraId="1691020A" w14:textId="77777777" w:rsidR="003D4781" w:rsidRPr="00097420" w:rsidRDefault="003D4781" w:rsidP="00C573FC">
            <w:pPr>
              <w:rPr>
                <w:color w:val="7030A0"/>
                <w:sz w:val="18"/>
                <w:szCs w:val="18"/>
              </w:rPr>
            </w:pPr>
            <w:r w:rsidRPr="00097420">
              <w:rPr>
                <w:color w:val="7030A0"/>
                <w:sz w:val="18"/>
                <w:szCs w:val="18"/>
              </w:rPr>
              <w:t xml:space="preserve">Savoir que le participe-passe en e est </w:t>
            </w:r>
            <w:proofErr w:type="spellStart"/>
            <w:proofErr w:type="gramStart"/>
            <w:r w:rsidRPr="00097420">
              <w:rPr>
                <w:color w:val="7030A0"/>
                <w:sz w:val="18"/>
                <w:szCs w:val="18"/>
              </w:rPr>
              <w:t>a</w:t>
            </w:r>
            <w:proofErr w:type="spellEnd"/>
            <w:proofErr w:type="gramEnd"/>
            <w:r w:rsidRPr="00097420">
              <w:rPr>
                <w:color w:val="7030A0"/>
                <w:sz w:val="18"/>
                <w:szCs w:val="18"/>
              </w:rPr>
              <w:t xml:space="preserve"> cote de </w:t>
            </w:r>
            <w:proofErr w:type="spellStart"/>
            <w:r w:rsidRPr="00097420">
              <w:rPr>
                <w:color w:val="7030A0"/>
                <w:sz w:val="18"/>
                <w:szCs w:val="18"/>
              </w:rPr>
              <w:t>l auxiliaire</w:t>
            </w:r>
            <w:proofErr w:type="spellEnd"/>
            <w:r w:rsidRPr="00097420">
              <w:rPr>
                <w:color w:val="7030A0"/>
                <w:sz w:val="18"/>
                <w:szCs w:val="18"/>
              </w:rPr>
              <w:t xml:space="preserve"> être ou avoir</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44A84B94" w14:textId="77777777" w:rsidR="003D4781" w:rsidRPr="004E509D" w:rsidRDefault="003D4781" w:rsidP="00C573FC">
            <w:pPr>
              <w:rPr>
                <w:rFonts w:cs="Calibri"/>
                <w:sz w:val="20"/>
                <w:szCs w:val="20"/>
              </w:rPr>
            </w:pPr>
            <w:r w:rsidRPr="004E509D">
              <w:rPr>
                <w:rFonts w:cs="Calibri"/>
                <w:sz w:val="20"/>
                <w:szCs w:val="20"/>
              </w:rPr>
              <w:t>En lecture, entrainement à la compréhension des mots inconnus à l’aide du contexte et de l’analyse morphologique</w:t>
            </w:r>
            <w:r>
              <w:rPr>
                <w:rFonts w:cs="Calibri"/>
                <w:sz w:val="20"/>
                <w:szCs w:val="20"/>
              </w:rPr>
              <w:t>.</w:t>
            </w:r>
          </w:p>
          <w:p w14:paraId="07683F7E" w14:textId="77777777" w:rsidR="003D4781" w:rsidRPr="004E509D" w:rsidRDefault="003D4781" w:rsidP="00C573FC">
            <w:pPr>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14:paraId="45586644" w14:textId="77777777" w:rsidR="003D4781" w:rsidRDefault="003D4781" w:rsidP="00C573FC">
            <w:pPr>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14:paraId="6B581FF5" w14:textId="77777777" w:rsidR="003D4781" w:rsidRPr="004E509D" w:rsidRDefault="003D4781" w:rsidP="00C573FC">
            <w:pPr>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14:paraId="2ECEF15E" w14:textId="77777777" w:rsidR="003D4781" w:rsidRPr="004E509D" w:rsidRDefault="003D4781" w:rsidP="00C573FC">
            <w:pPr>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14:paraId="540E6443" w14:textId="77777777" w:rsidR="003D4781" w:rsidRPr="004E509D" w:rsidRDefault="003D4781" w:rsidP="00C573FC">
            <w:pPr>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14:paraId="47293242" w14:textId="77777777" w:rsidR="003D4781" w:rsidRPr="004E509D" w:rsidRDefault="003D4781" w:rsidP="00C573FC">
            <w:pPr>
              <w:rPr>
                <w:rFonts w:cs="Calibri"/>
                <w:sz w:val="20"/>
                <w:szCs w:val="20"/>
              </w:rPr>
            </w:pPr>
            <w:r w:rsidRPr="004E509D">
              <w:rPr>
                <w:rFonts w:cs="Calibri"/>
                <w:sz w:val="20"/>
                <w:szCs w:val="20"/>
              </w:rPr>
              <w:t>- Justifications explicites des mots ou locutions employés</w:t>
            </w:r>
            <w:r>
              <w:rPr>
                <w:rFonts w:cs="Calibri"/>
                <w:sz w:val="20"/>
                <w:szCs w:val="20"/>
              </w:rPr>
              <w:t>.</w:t>
            </w:r>
          </w:p>
          <w:p w14:paraId="1279F89A" w14:textId="77777777" w:rsidR="003D4781" w:rsidRPr="004E509D" w:rsidRDefault="003D4781" w:rsidP="00C573FC">
            <w:pPr>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14:paraId="54080323" w14:textId="685ED46C" w:rsidR="003D4781" w:rsidRPr="00097420" w:rsidRDefault="003D4781" w:rsidP="00C573FC">
            <w:pPr>
              <w:snapToGrid w:val="0"/>
              <w:rPr>
                <w:color w:val="7030A0"/>
                <w:sz w:val="18"/>
                <w:szCs w:val="18"/>
              </w:rPr>
            </w:pPr>
            <w:r w:rsidRPr="004E509D">
              <w:rPr>
                <w:rFonts w:cs="Calibri"/>
                <w:sz w:val="20"/>
                <w:szCs w:val="20"/>
              </w:rPr>
              <w:t>Utilisation de dictionnaires papier et en ligne</w:t>
            </w:r>
            <w:r>
              <w:rPr>
                <w:rFonts w:cs="Calibri"/>
                <w:sz w:val="20"/>
                <w:szCs w:val="20"/>
              </w:rPr>
              <w:t>.</w:t>
            </w:r>
          </w:p>
          <w:p w14:paraId="526D36D2" w14:textId="77777777" w:rsidR="003D4781" w:rsidRPr="00097420" w:rsidRDefault="003D4781" w:rsidP="00C573FC">
            <w:pPr>
              <w:rPr>
                <w:color w:val="7030A0"/>
                <w:sz w:val="18"/>
                <w:szCs w:val="18"/>
              </w:rPr>
            </w:pPr>
            <w:r w:rsidRPr="00097420">
              <w:rPr>
                <w:color w:val="7030A0"/>
                <w:sz w:val="18"/>
                <w:szCs w:val="18"/>
              </w:rPr>
              <w:t xml:space="preserve">Travailler les homophones en les  séparant et en montrant leurs équivalents syntaxiques. Il faut que les élèves comprennent qu'il existe une analogie de structure et non de surface. </w:t>
            </w:r>
          </w:p>
          <w:p w14:paraId="42DCFFB7" w14:textId="77777777" w:rsidR="003D4781" w:rsidRPr="00097420" w:rsidRDefault="003D4781" w:rsidP="00C573FC">
            <w:pPr>
              <w:rPr>
                <w:color w:val="7030A0"/>
                <w:sz w:val="18"/>
                <w:szCs w:val="18"/>
              </w:rPr>
            </w:pPr>
          </w:p>
          <w:p w14:paraId="334AD8C3" w14:textId="77777777" w:rsidR="003D4781" w:rsidRPr="00097420" w:rsidRDefault="003D4781" w:rsidP="00C573FC">
            <w:pPr>
              <w:rPr>
                <w:color w:val="7030A0"/>
                <w:sz w:val="18"/>
                <w:szCs w:val="18"/>
              </w:rPr>
            </w:pPr>
          </w:p>
          <w:p w14:paraId="596A7D0A" w14:textId="77777777" w:rsidR="003D4781" w:rsidRPr="00097420" w:rsidRDefault="003D4781" w:rsidP="00C573FC">
            <w:pPr>
              <w:rPr>
                <w:color w:val="7030A0"/>
                <w:sz w:val="18"/>
                <w:szCs w:val="18"/>
              </w:rPr>
            </w:pPr>
            <w:r w:rsidRPr="00097420">
              <w:rPr>
                <w:color w:val="7030A0"/>
                <w:sz w:val="18"/>
                <w:szCs w:val="18"/>
              </w:rPr>
              <w:t xml:space="preserve">Faire écouter le corpus du verbe </w:t>
            </w:r>
            <w:r w:rsidRPr="00097420">
              <w:rPr>
                <w:i/>
                <w:color w:val="7030A0"/>
                <w:sz w:val="18"/>
                <w:szCs w:val="18"/>
              </w:rPr>
              <w:t xml:space="preserve">tracer </w:t>
            </w:r>
            <w:r w:rsidRPr="00097420">
              <w:rPr>
                <w:color w:val="7030A0"/>
                <w:sz w:val="18"/>
                <w:szCs w:val="18"/>
              </w:rPr>
              <w:t xml:space="preserve">suivant puis faire observer le corpus du  verbe </w:t>
            </w:r>
            <w:r w:rsidRPr="00097420">
              <w:rPr>
                <w:i/>
                <w:color w:val="7030A0"/>
                <w:sz w:val="18"/>
                <w:szCs w:val="18"/>
              </w:rPr>
              <w:t xml:space="preserve">finir </w:t>
            </w:r>
            <w:r w:rsidRPr="00097420">
              <w:rPr>
                <w:color w:val="7030A0"/>
                <w:sz w:val="18"/>
                <w:szCs w:val="18"/>
              </w:rPr>
              <w:t xml:space="preserve">demander aux élèves de s'aider de ce dernier pour orthographier sans erreur le premier. </w:t>
            </w:r>
          </w:p>
          <w:p w14:paraId="654BDE6B" w14:textId="77777777" w:rsidR="003D4781" w:rsidRPr="00097420" w:rsidRDefault="003D4781" w:rsidP="00C573FC">
            <w:pPr>
              <w:rPr>
                <w:i/>
                <w:color w:val="7030A0"/>
                <w:sz w:val="18"/>
                <w:szCs w:val="18"/>
              </w:rPr>
            </w:pPr>
            <w:r w:rsidRPr="00097420">
              <w:rPr>
                <w:i/>
                <w:color w:val="7030A0"/>
                <w:sz w:val="18"/>
                <w:szCs w:val="18"/>
              </w:rPr>
              <w:t xml:space="preserve">L'enfant va tracer le cercle au tableau  L'enfant va finir le cercle au tableau    </w:t>
            </w:r>
          </w:p>
          <w:p w14:paraId="2AA09D64" w14:textId="77777777" w:rsidR="003D4781" w:rsidRPr="00097420" w:rsidRDefault="003D4781" w:rsidP="00C573FC">
            <w:pPr>
              <w:rPr>
                <w:i/>
                <w:color w:val="7030A0"/>
                <w:sz w:val="18"/>
                <w:szCs w:val="18"/>
              </w:rPr>
            </w:pPr>
            <w:r w:rsidRPr="00097420">
              <w:rPr>
                <w:i/>
                <w:color w:val="7030A0"/>
                <w:sz w:val="18"/>
                <w:szCs w:val="18"/>
              </w:rPr>
              <w:t>L'enfant a tracé  le cercle au tableau  L'enfant a fini le cercle au tableau</w:t>
            </w:r>
          </w:p>
          <w:p w14:paraId="6EC2DC18" w14:textId="77777777" w:rsidR="003D4781" w:rsidRPr="00097420" w:rsidRDefault="003D4781" w:rsidP="00C573FC">
            <w:pPr>
              <w:rPr>
                <w:i/>
                <w:color w:val="7030A0"/>
                <w:sz w:val="18"/>
                <w:szCs w:val="18"/>
              </w:rPr>
            </w:pPr>
            <w:r w:rsidRPr="00097420">
              <w:rPr>
                <w:i/>
                <w:color w:val="7030A0"/>
                <w:sz w:val="18"/>
                <w:szCs w:val="18"/>
              </w:rPr>
              <w:lastRenderedPageBreak/>
              <w:t xml:space="preserve"> L'enfant traçait le cercle au tableau L'enfant finissait le cercle tableau</w:t>
            </w:r>
          </w:p>
          <w:p w14:paraId="44826B98" w14:textId="77777777" w:rsidR="003D4781" w:rsidRPr="00097420" w:rsidRDefault="003D4781" w:rsidP="00C573FC">
            <w:pPr>
              <w:rPr>
                <w:i/>
                <w:color w:val="7030A0"/>
                <w:sz w:val="18"/>
                <w:szCs w:val="18"/>
              </w:rPr>
            </w:pPr>
          </w:p>
          <w:p w14:paraId="5A668F31" w14:textId="77777777" w:rsidR="003D4781" w:rsidRPr="00097420" w:rsidRDefault="003D4781" w:rsidP="00C573FC">
            <w:pPr>
              <w:rPr>
                <w:color w:val="7030A0"/>
                <w:sz w:val="18"/>
                <w:szCs w:val="18"/>
              </w:rPr>
            </w:pPr>
          </w:p>
        </w:tc>
      </w:tr>
      <w:tr w:rsidR="003D4781" w14:paraId="5C881C08" w14:textId="77777777" w:rsidTr="00C573FC">
        <w:tc>
          <w:tcPr>
            <w:tcW w:w="773" w:type="dxa"/>
            <w:vMerge/>
            <w:tcBorders>
              <w:left w:val="double" w:sz="20" w:space="0" w:color="000000"/>
            </w:tcBorders>
            <w:shd w:val="clear" w:color="auto" w:fill="auto"/>
          </w:tcPr>
          <w:p w14:paraId="569AB990" w14:textId="77777777" w:rsidR="003D4781" w:rsidRDefault="003D4781"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08CDBCDB" w14:textId="77777777" w:rsidR="003D4781" w:rsidRDefault="003D4781" w:rsidP="00C573FC">
            <w:pPr>
              <w:snapToGrid w:val="0"/>
              <w:rPr>
                <w:sz w:val="18"/>
                <w:szCs w:val="18"/>
              </w:rPr>
            </w:pPr>
            <w:proofErr w:type="spellStart"/>
            <w:r>
              <w:rPr>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auto"/>
          </w:tcPr>
          <w:p w14:paraId="57D2D47B" w14:textId="5D817685" w:rsidR="003D4781" w:rsidRPr="00097420" w:rsidRDefault="004750E8" w:rsidP="00C573FC">
            <w:pPr>
              <w:snapToGrid w:val="0"/>
              <w:rPr>
                <w:i/>
                <w:color w:val="7030A0"/>
                <w:sz w:val="18"/>
                <w:szCs w:val="18"/>
              </w:rPr>
            </w:pPr>
            <w:r>
              <w:rPr>
                <w:color w:val="7030A0"/>
                <w:sz w:val="18"/>
                <w:szCs w:val="18"/>
              </w:rPr>
              <w:t>Apprendre à</w:t>
            </w:r>
            <w:r w:rsidR="003D4781" w:rsidRPr="00097420">
              <w:rPr>
                <w:color w:val="7030A0"/>
                <w:sz w:val="18"/>
                <w:szCs w:val="18"/>
              </w:rPr>
              <w:t xml:space="preserve"> regarder les mots pour avoir une attitude réflexive (lait en </w:t>
            </w:r>
            <w:r w:rsidR="003D4781" w:rsidRPr="00097420">
              <w:rPr>
                <w:i/>
                <w:color w:val="7030A0"/>
                <w:sz w:val="18"/>
                <w:szCs w:val="18"/>
              </w:rPr>
              <w:t xml:space="preserve">ai </w:t>
            </w:r>
            <w:r w:rsidR="003D4781" w:rsidRPr="00097420">
              <w:rPr>
                <w:color w:val="7030A0"/>
                <w:sz w:val="18"/>
                <w:szCs w:val="18"/>
              </w:rPr>
              <w:t xml:space="preserve">car lactée et le </w:t>
            </w:r>
            <w:r w:rsidR="003D4781" w:rsidRPr="00097420">
              <w:rPr>
                <w:i/>
                <w:color w:val="7030A0"/>
                <w:sz w:val="18"/>
                <w:szCs w:val="18"/>
              </w:rPr>
              <w:t xml:space="preserve">t </w:t>
            </w:r>
            <w:r w:rsidR="003D4781" w:rsidRPr="00097420">
              <w:rPr>
                <w:color w:val="7030A0"/>
                <w:sz w:val="18"/>
                <w:szCs w:val="18"/>
              </w:rPr>
              <w:t xml:space="preserve">car </w:t>
            </w:r>
            <w:r w:rsidR="003D4781" w:rsidRPr="00097420">
              <w:rPr>
                <w:i/>
                <w:color w:val="7030A0"/>
                <w:sz w:val="18"/>
                <w:szCs w:val="18"/>
              </w:rPr>
              <w:t>laiterie</w:t>
            </w:r>
          </w:p>
          <w:p w14:paraId="4E2E51FE" w14:textId="77777777" w:rsidR="003D4781" w:rsidRPr="00097420" w:rsidRDefault="003D4781" w:rsidP="00C573FC">
            <w:pPr>
              <w:rPr>
                <w:i/>
                <w:color w:val="7030A0"/>
                <w:sz w:val="18"/>
                <w:szCs w:val="18"/>
              </w:rPr>
            </w:pPr>
          </w:p>
          <w:p w14:paraId="620C58E9" w14:textId="77777777" w:rsidR="003D4781" w:rsidRPr="00097420" w:rsidRDefault="003D4781" w:rsidP="00C573FC">
            <w:pPr>
              <w:rPr>
                <w:color w:val="7030A0"/>
                <w:sz w:val="18"/>
                <w:szCs w:val="18"/>
              </w:rPr>
            </w:pPr>
            <w:r w:rsidRPr="00097420">
              <w:rPr>
                <w:color w:val="7030A0"/>
                <w:sz w:val="18"/>
                <w:szCs w:val="18"/>
              </w:rPr>
              <w:t>Adopter une attitude réflexive devant des homophones connus.</w:t>
            </w:r>
          </w:p>
          <w:p w14:paraId="0EBBC21B" w14:textId="77777777" w:rsidR="003D4781" w:rsidRPr="00097420" w:rsidRDefault="003D4781" w:rsidP="00C573FC">
            <w:pPr>
              <w:rPr>
                <w:color w:val="7030A0"/>
                <w:sz w:val="18"/>
                <w:szCs w:val="18"/>
              </w:rPr>
            </w:pP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54124905" w14:textId="77777777" w:rsidR="003D4781" w:rsidRPr="00097420" w:rsidRDefault="003D4781" w:rsidP="00C573FC">
            <w:pPr>
              <w:snapToGrid w:val="0"/>
              <w:rPr>
                <w:color w:val="7030A0"/>
                <w:sz w:val="18"/>
                <w:szCs w:val="18"/>
              </w:rPr>
            </w:pPr>
            <w:r w:rsidRPr="00097420">
              <w:rPr>
                <w:color w:val="7030A0"/>
                <w:sz w:val="18"/>
                <w:szCs w:val="18"/>
              </w:rPr>
              <w:t>Il faut veiller à ce que les élèves ne perçoivent pas les mots comme un assemblage sémantique. Le maître doit verbaliser sans cesse en termes métalinguistiques l'analogie que l'on perçoit. Manipuler la langue par regroupement, suppression, déplacement, remplacement,  contre-exemple.</w:t>
            </w:r>
          </w:p>
        </w:tc>
      </w:tr>
      <w:tr w:rsidR="003D4781" w14:paraId="4E55B8F0" w14:textId="77777777" w:rsidTr="00C573FC">
        <w:trPr>
          <w:cantSplit/>
          <w:trHeight w:val="1134"/>
        </w:trPr>
        <w:tc>
          <w:tcPr>
            <w:tcW w:w="773" w:type="dxa"/>
            <w:tcBorders>
              <w:top w:val="single" w:sz="4" w:space="0" w:color="000000"/>
              <w:left w:val="double" w:sz="20" w:space="0" w:color="000000"/>
            </w:tcBorders>
            <w:shd w:val="clear" w:color="auto" w:fill="auto"/>
            <w:textDirection w:val="btLr"/>
          </w:tcPr>
          <w:p w14:paraId="6F4F8ED4" w14:textId="245E6ABF" w:rsidR="003D4781" w:rsidRDefault="003D4781" w:rsidP="00C573FC">
            <w:pPr>
              <w:snapToGrid w:val="0"/>
              <w:ind w:left="113" w:right="113"/>
            </w:pPr>
            <w:r>
              <w:t>LANGAGE ORAL</w:t>
            </w:r>
          </w:p>
        </w:tc>
        <w:tc>
          <w:tcPr>
            <w:tcW w:w="7163" w:type="dxa"/>
            <w:gridSpan w:val="3"/>
            <w:tcBorders>
              <w:top w:val="single" w:sz="4" w:space="0" w:color="000000"/>
              <w:left w:val="double" w:sz="20" w:space="0" w:color="000000"/>
              <w:bottom w:val="single" w:sz="4" w:space="0" w:color="000000"/>
            </w:tcBorders>
            <w:shd w:val="clear" w:color="auto" w:fill="F2F2F2" w:themeFill="background1" w:themeFillShade="F2"/>
          </w:tcPr>
          <w:p w14:paraId="4EAC93F3" w14:textId="77777777" w:rsidR="003D4781" w:rsidRPr="004E509D" w:rsidRDefault="003D4781" w:rsidP="00C573FC">
            <w:pPr>
              <w:shd w:val="clear" w:color="auto" w:fill="F2F2F2" w:themeFill="background1" w:themeFillShade="F2"/>
              <w:jc w:val="both"/>
              <w:rPr>
                <w:rFonts w:cs="Calibri"/>
                <w:sz w:val="20"/>
                <w:szCs w:val="20"/>
              </w:rPr>
            </w:pPr>
            <w:r w:rsidRPr="004E509D">
              <w:rPr>
                <w:b/>
                <w:sz w:val="20"/>
                <w:szCs w:val="20"/>
              </w:rPr>
              <w:t xml:space="preserve">Comprendre et s’exprimer à l’oral </w:t>
            </w:r>
          </w:p>
          <w:p w14:paraId="4DB4C0D8" w14:textId="77777777" w:rsidR="003D4781" w:rsidRPr="004E509D" w:rsidRDefault="003D4781" w:rsidP="00C573FC">
            <w:pPr>
              <w:shd w:val="clear" w:color="auto" w:fill="F2F2F2" w:themeFill="background1" w:themeFillShade="F2"/>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14:paraId="2A570A11" w14:textId="77777777" w:rsidR="003D4781" w:rsidRPr="004E509D" w:rsidRDefault="003D4781" w:rsidP="00C573FC">
            <w:pPr>
              <w:shd w:val="clear" w:color="auto" w:fill="F2F2F2" w:themeFill="background1" w:themeFillShade="F2"/>
              <w:jc w:val="both"/>
              <w:rPr>
                <w:rFonts w:cs="Calibri"/>
                <w:sz w:val="20"/>
                <w:szCs w:val="20"/>
              </w:rPr>
            </w:pPr>
            <w:r w:rsidRPr="004E509D">
              <w:rPr>
                <w:rFonts w:cs="Calibri"/>
                <w:sz w:val="20"/>
                <w:szCs w:val="20"/>
              </w:rPr>
              <w:t>Parler en prenant en compte son auditoire</w:t>
            </w:r>
            <w:r>
              <w:rPr>
                <w:rFonts w:cs="Calibri"/>
                <w:sz w:val="20"/>
                <w:szCs w:val="20"/>
              </w:rPr>
              <w:t>.</w:t>
            </w:r>
          </w:p>
          <w:p w14:paraId="682A01B8" w14:textId="77777777" w:rsidR="003D4781" w:rsidRPr="004E509D" w:rsidRDefault="003D4781" w:rsidP="00C573FC">
            <w:pPr>
              <w:shd w:val="clear" w:color="auto" w:fill="F2F2F2" w:themeFill="background1" w:themeFillShade="F2"/>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14:paraId="33843DD9" w14:textId="2E90DDFD" w:rsidR="003D4781" w:rsidRPr="00097420" w:rsidRDefault="003D4781" w:rsidP="00C573FC">
            <w:pPr>
              <w:snapToGrid w:val="0"/>
              <w:rPr>
                <w:color w:val="7030A0"/>
                <w:sz w:val="18"/>
                <w:szCs w:val="18"/>
              </w:rPr>
            </w:pPr>
            <w:r w:rsidRPr="004E509D">
              <w:rPr>
                <w:rFonts w:cs="Calibri"/>
                <w:sz w:val="20"/>
                <w:szCs w:val="20"/>
              </w:rPr>
              <w:t>Adopter une attitude critique par rapport au langage produit</w:t>
            </w:r>
            <w:r>
              <w:rPr>
                <w:rFonts w:cs="Calibri"/>
                <w:sz w:val="20"/>
                <w:szCs w:val="20"/>
              </w:rPr>
              <w:t>.</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F2F2F2" w:themeFill="background1" w:themeFillShade="F2"/>
          </w:tcPr>
          <w:p w14:paraId="4715BCEC" w14:textId="77777777" w:rsidR="00FE320E" w:rsidRDefault="00E07EF4" w:rsidP="00C573FC">
            <w:pPr>
              <w:snapToGrid w:val="0"/>
              <w:rPr>
                <w:color w:val="5B9BD5" w:themeColor="accent1"/>
                <w:sz w:val="18"/>
                <w:szCs w:val="18"/>
              </w:rPr>
            </w:pPr>
            <w:r w:rsidRPr="00E07EF4">
              <w:rPr>
                <w:color w:val="5B9BD5" w:themeColor="accent1"/>
                <w:sz w:val="18"/>
                <w:szCs w:val="18"/>
              </w:rPr>
              <w:t>EVALUER L’ORAL</w:t>
            </w:r>
          </w:p>
          <w:p w14:paraId="7D837D76" w14:textId="2210E337" w:rsidR="00E07EF4" w:rsidRDefault="00E247D6" w:rsidP="00C573FC">
            <w:pPr>
              <w:snapToGrid w:val="0"/>
              <w:rPr>
                <w:color w:val="7030A0"/>
                <w:sz w:val="18"/>
                <w:szCs w:val="18"/>
              </w:rPr>
            </w:pPr>
            <w:hyperlink r:id="rId40" w:history="1">
              <w:r w:rsidR="00E07EF4" w:rsidRPr="00A720CF">
                <w:rPr>
                  <w:rStyle w:val="Lienhypertexte"/>
                  <w:sz w:val="18"/>
                  <w:szCs w:val="18"/>
                </w:rPr>
                <w:t>http://eduscol.education.fr/cid102736/francais-cycle-3-evaluation-de-l-oral.html</w:t>
              </w:r>
            </w:hyperlink>
          </w:p>
          <w:p w14:paraId="7CE97258" w14:textId="77777777" w:rsidR="00E07EF4" w:rsidRDefault="00E07EF4" w:rsidP="00C573FC">
            <w:pPr>
              <w:snapToGrid w:val="0"/>
              <w:rPr>
                <w:color w:val="7030A0"/>
                <w:sz w:val="18"/>
                <w:szCs w:val="18"/>
              </w:rPr>
            </w:pPr>
          </w:p>
          <w:p w14:paraId="73458D96" w14:textId="00D16E5C" w:rsidR="00E07EF4" w:rsidRPr="00097420" w:rsidRDefault="00E07EF4" w:rsidP="00C573FC">
            <w:pPr>
              <w:snapToGrid w:val="0"/>
              <w:rPr>
                <w:color w:val="7030A0"/>
                <w:sz w:val="18"/>
                <w:szCs w:val="18"/>
              </w:rPr>
            </w:pPr>
          </w:p>
        </w:tc>
      </w:tr>
      <w:tr w:rsidR="003D4781" w14:paraId="574591AA" w14:textId="77777777" w:rsidTr="00C573FC">
        <w:tc>
          <w:tcPr>
            <w:tcW w:w="773" w:type="dxa"/>
            <w:tcBorders>
              <w:left w:val="double" w:sz="20" w:space="0" w:color="000000"/>
            </w:tcBorders>
            <w:shd w:val="clear" w:color="auto" w:fill="auto"/>
          </w:tcPr>
          <w:p w14:paraId="7A3D2B9C" w14:textId="77777777" w:rsidR="003D4781" w:rsidRDefault="003D4781"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17BF0259" w14:textId="1C007FB6" w:rsidR="003D4781" w:rsidRDefault="003D4781" w:rsidP="00C573FC">
            <w:pPr>
              <w:snapToGrid w:val="0"/>
              <w:rPr>
                <w:sz w:val="18"/>
                <w:szCs w:val="18"/>
              </w:rPr>
            </w:pPr>
            <w:r>
              <w:rPr>
                <w:sz w:val="18"/>
                <w:szCs w:val="18"/>
              </w:rPr>
              <w:t>Co</w:t>
            </w:r>
          </w:p>
        </w:tc>
        <w:tc>
          <w:tcPr>
            <w:tcW w:w="6461" w:type="dxa"/>
            <w:gridSpan w:val="2"/>
            <w:tcBorders>
              <w:top w:val="single" w:sz="4" w:space="0" w:color="000000"/>
              <w:left w:val="single" w:sz="4" w:space="0" w:color="000000"/>
              <w:bottom w:val="single" w:sz="4" w:space="0" w:color="000000"/>
            </w:tcBorders>
            <w:shd w:val="clear" w:color="auto" w:fill="auto"/>
          </w:tcPr>
          <w:p w14:paraId="23CF0451" w14:textId="77777777" w:rsidR="003D4781" w:rsidRDefault="0052601D" w:rsidP="00C573FC">
            <w:pPr>
              <w:snapToGrid w:val="0"/>
              <w:rPr>
                <w:color w:val="7030A0"/>
                <w:sz w:val="18"/>
                <w:szCs w:val="18"/>
              </w:rPr>
            </w:pPr>
            <w:r>
              <w:rPr>
                <w:color w:val="7030A0"/>
                <w:sz w:val="18"/>
                <w:szCs w:val="18"/>
              </w:rPr>
              <w:t xml:space="preserve">Connaître les règles de communication </w:t>
            </w:r>
          </w:p>
          <w:p w14:paraId="5C66C292" w14:textId="04B62293" w:rsidR="0052601D" w:rsidRDefault="0052601D" w:rsidP="00C573FC">
            <w:pPr>
              <w:snapToGrid w:val="0"/>
              <w:rPr>
                <w:color w:val="7030A0"/>
                <w:sz w:val="18"/>
                <w:szCs w:val="18"/>
              </w:rPr>
            </w:pPr>
            <w:r>
              <w:rPr>
                <w:color w:val="7030A0"/>
                <w:sz w:val="18"/>
                <w:szCs w:val="18"/>
              </w:rPr>
              <w:t>Connaître des éléments langagiers facilitateurs pour construire un discours</w:t>
            </w:r>
          </w:p>
          <w:p w14:paraId="23481BED" w14:textId="77777777" w:rsidR="0052601D" w:rsidRDefault="0052601D" w:rsidP="00C573FC">
            <w:pPr>
              <w:snapToGrid w:val="0"/>
              <w:rPr>
                <w:color w:val="7030A0"/>
                <w:sz w:val="18"/>
                <w:szCs w:val="18"/>
              </w:rPr>
            </w:pPr>
            <w:r>
              <w:rPr>
                <w:color w:val="7030A0"/>
                <w:sz w:val="18"/>
                <w:szCs w:val="18"/>
              </w:rPr>
              <w:t>Connaître des structures de raisonnements (mots indicateurs)</w:t>
            </w:r>
          </w:p>
          <w:p w14:paraId="15C9E1C8" w14:textId="20641C14" w:rsidR="00444F89" w:rsidRPr="00097420" w:rsidRDefault="00444F89" w:rsidP="00C573FC">
            <w:pPr>
              <w:snapToGrid w:val="0"/>
              <w:rPr>
                <w:color w:val="7030A0"/>
                <w:sz w:val="18"/>
                <w:szCs w:val="18"/>
              </w:rPr>
            </w:pPr>
            <w:r>
              <w:rPr>
                <w:color w:val="7030A0"/>
                <w:sz w:val="18"/>
                <w:szCs w:val="18"/>
              </w:rPr>
              <w:t xml:space="preserve">Savoir comment faire pour écouter </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0EE8C077" w14:textId="511810C4" w:rsidR="003D4781" w:rsidRDefault="00444F89" w:rsidP="00C573FC">
            <w:pPr>
              <w:snapToGrid w:val="0"/>
              <w:rPr>
                <w:color w:val="5B9BD5" w:themeColor="accent1"/>
                <w:sz w:val="18"/>
                <w:szCs w:val="18"/>
              </w:rPr>
            </w:pPr>
            <w:r>
              <w:rPr>
                <w:color w:val="5B9BD5" w:themeColor="accent1"/>
                <w:sz w:val="18"/>
                <w:szCs w:val="18"/>
              </w:rPr>
              <w:t xml:space="preserve">APPRENDRE A </w:t>
            </w:r>
            <w:r w:rsidR="00882A1E">
              <w:rPr>
                <w:color w:val="5B9BD5" w:themeColor="accent1"/>
                <w:sz w:val="18"/>
                <w:szCs w:val="18"/>
              </w:rPr>
              <w:t>ECOUTER POUR COMPRENDRE A l’ORAL</w:t>
            </w:r>
          </w:p>
          <w:p w14:paraId="7BDF3022" w14:textId="5717662B" w:rsidR="0056017F" w:rsidRDefault="00E247D6" w:rsidP="00C573FC">
            <w:pPr>
              <w:snapToGrid w:val="0"/>
              <w:rPr>
                <w:color w:val="5B9BD5" w:themeColor="accent1"/>
                <w:sz w:val="18"/>
                <w:szCs w:val="18"/>
              </w:rPr>
            </w:pPr>
            <w:hyperlink r:id="rId41" w:history="1">
              <w:r w:rsidR="0056017F" w:rsidRPr="00A720CF">
                <w:rPr>
                  <w:rStyle w:val="Lienhypertexte"/>
                  <w:sz w:val="18"/>
                  <w:szCs w:val="18"/>
                </w:rPr>
                <w:t>http://eduscol.education.fr/cid101078/ressources-francais-langage-oral-ecouter-pour-comprendre.html</w:t>
              </w:r>
            </w:hyperlink>
          </w:p>
          <w:p w14:paraId="7CE77A23" w14:textId="162A9D3F" w:rsidR="0056017F" w:rsidRPr="003239FD" w:rsidRDefault="0056017F" w:rsidP="00C573FC">
            <w:pPr>
              <w:snapToGrid w:val="0"/>
              <w:rPr>
                <w:color w:val="5B9BD5" w:themeColor="accent1"/>
                <w:sz w:val="18"/>
                <w:szCs w:val="18"/>
              </w:rPr>
            </w:pPr>
          </w:p>
        </w:tc>
      </w:tr>
      <w:tr w:rsidR="003D4781" w14:paraId="289ECB63" w14:textId="77777777" w:rsidTr="00C573FC">
        <w:tc>
          <w:tcPr>
            <w:tcW w:w="773" w:type="dxa"/>
            <w:tcBorders>
              <w:left w:val="double" w:sz="20" w:space="0" w:color="000000"/>
            </w:tcBorders>
            <w:shd w:val="clear" w:color="auto" w:fill="auto"/>
          </w:tcPr>
          <w:p w14:paraId="48D71504" w14:textId="6D433CAB" w:rsidR="003D4781" w:rsidRDefault="003D4781"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7E4E0381" w14:textId="369034A7" w:rsidR="003D4781" w:rsidRDefault="003D4781" w:rsidP="00C573FC">
            <w:pPr>
              <w:snapToGrid w:val="0"/>
              <w:rPr>
                <w:sz w:val="18"/>
                <w:szCs w:val="18"/>
              </w:rPr>
            </w:pPr>
            <w:r>
              <w:rPr>
                <w:sz w:val="18"/>
                <w:szCs w:val="18"/>
              </w:rPr>
              <w:t>Cap</w:t>
            </w:r>
          </w:p>
        </w:tc>
        <w:tc>
          <w:tcPr>
            <w:tcW w:w="6461" w:type="dxa"/>
            <w:gridSpan w:val="2"/>
            <w:tcBorders>
              <w:top w:val="single" w:sz="4" w:space="0" w:color="000000"/>
              <w:left w:val="single" w:sz="4" w:space="0" w:color="000000"/>
              <w:bottom w:val="single" w:sz="4" w:space="0" w:color="000000"/>
            </w:tcBorders>
            <w:shd w:val="clear" w:color="auto" w:fill="auto"/>
          </w:tcPr>
          <w:p w14:paraId="68F429EE" w14:textId="2ACB6766" w:rsidR="003D4781" w:rsidRDefault="0052601D" w:rsidP="00C573FC">
            <w:pPr>
              <w:snapToGrid w:val="0"/>
              <w:rPr>
                <w:color w:val="7030A0"/>
                <w:sz w:val="18"/>
                <w:szCs w:val="18"/>
              </w:rPr>
            </w:pPr>
            <w:r>
              <w:rPr>
                <w:color w:val="7030A0"/>
                <w:sz w:val="18"/>
                <w:szCs w:val="18"/>
              </w:rPr>
              <w:t>Mettre en place un argumentaire</w:t>
            </w:r>
          </w:p>
          <w:p w14:paraId="52E24C31" w14:textId="77777777" w:rsidR="0052601D" w:rsidRDefault="0052601D" w:rsidP="00C573FC">
            <w:pPr>
              <w:snapToGrid w:val="0"/>
              <w:rPr>
                <w:color w:val="7030A0"/>
                <w:sz w:val="18"/>
                <w:szCs w:val="18"/>
              </w:rPr>
            </w:pPr>
            <w:r>
              <w:rPr>
                <w:color w:val="7030A0"/>
                <w:sz w:val="18"/>
                <w:szCs w:val="18"/>
              </w:rPr>
              <w:t>Catégoriser ses idées</w:t>
            </w:r>
          </w:p>
          <w:p w14:paraId="11E96FE4" w14:textId="3BB743F4" w:rsidR="0052601D" w:rsidRPr="00097420" w:rsidRDefault="0052601D" w:rsidP="00C573FC">
            <w:pPr>
              <w:snapToGrid w:val="0"/>
              <w:rPr>
                <w:color w:val="7030A0"/>
                <w:sz w:val="18"/>
                <w:szCs w:val="18"/>
              </w:rPr>
            </w:pPr>
            <w:r>
              <w:rPr>
                <w:color w:val="7030A0"/>
                <w:sz w:val="18"/>
                <w:szCs w:val="18"/>
              </w:rPr>
              <w:t xml:space="preserve">Mettre en ordre chronologique ses idées, savoir en mettre de </w:t>
            </w:r>
            <w:proofErr w:type="gramStart"/>
            <w:r>
              <w:rPr>
                <w:color w:val="7030A0"/>
                <w:sz w:val="18"/>
                <w:szCs w:val="18"/>
              </w:rPr>
              <w:t>côté ,</w:t>
            </w:r>
            <w:proofErr w:type="gramEnd"/>
            <w:r>
              <w:rPr>
                <w:color w:val="7030A0"/>
                <w:sz w:val="18"/>
                <w:szCs w:val="18"/>
              </w:rPr>
              <w:t xml:space="preserve"> s’en souvenir et les lier à ce qu’on a déjà dit </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1F0A3563" w14:textId="77777777" w:rsidR="003D4781" w:rsidRPr="003239FD" w:rsidRDefault="003239FD" w:rsidP="00C573FC">
            <w:pPr>
              <w:snapToGrid w:val="0"/>
              <w:rPr>
                <w:color w:val="5B9BD5" w:themeColor="accent1"/>
                <w:sz w:val="18"/>
                <w:szCs w:val="18"/>
              </w:rPr>
            </w:pPr>
            <w:r w:rsidRPr="003239FD">
              <w:rPr>
                <w:color w:val="5B9BD5" w:themeColor="accent1"/>
                <w:sz w:val="18"/>
                <w:szCs w:val="18"/>
              </w:rPr>
              <w:t>L’ORAL DANS LES DISCIPLINES</w:t>
            </w:r>
          </w:p>
          <w:p w14:paraId="39E410B4" w14:textId="55A31071" w:rsidR="003239FD" w:rsidRPr="003239FD" w:rsidRDefault="00E247D6" w:rsidP="00C573FC">
            <w:pPr>
              <w:snapToGrid w:val="0"/>
              <w:rPr>
                <w:color w:val="5B9BD5" w:themeColor="accent1"/>
                <w:sz w:val="18"/>
                <w:szCs w:val="18"/>
              </w:rPr>
            </w:pPr>
            <w:hyperlink r:id="rId42" w:history="1">
              <w:r w:rsidR="003239FD" w:rsidRPr="003239FD">
                <w:rPr>
                  <w:rStyle w:val="Lienhypertexte"/>
                  <w:color w:val="5B9BD5" w:themeColor="accent1"/>
                  <w:sz w:val="18"/>
                  <w:szCs w:val="18"/>
                </w:rPr>
                <w:t>http://eduscol.education.fr/cid101447/ressources-francais-langage-oral-oral-disciplines.html</w:t>
              </w:r>
            </w:hyperlink>
          </w:p>
          <w:p w14:paraId="130D5DB2" w14:textId="77777777" w:rsidR="003239FD" w:rsidRDefault="003239FD" w:rsidP="00C573FC">
            <w:pPr>
              <w:snapToGrid w:val="0"/>
              <w:rPr>
                <w:color w:val="5B9BD5" w:themeColor="accent1"/>
                <w:sz w:val="18"/>
                <w:szCs w:val="18"/>
              </w:rPr>
            </w:pPr>
          </w:p>
          <w:p w14:paraId="1D4A7608" w14:textId="77777777" w:rsidR="003239FD" w:rsidRDefault="003239FD" w:rsidP="00C573FC">
            <w:pPr>
              <w:snapToGrid w:val="0"/>
              <w:rPr>
                <w:color w:val="5B9BD5" w:themeColor="accent1"/>
                <w:sz w:val="18"/>
                <w:szCs w:val="18"/>
              </w:rPr>
            </w:pPr>
            <w:r>
              <w:rPr>
                <w:color w:val="5B9BD5" w:themeColor="accent1"/>
                <w:sz w:val="18"/>
                <w:szCs w:val="18"/>
              </w:rPr>
              <w:t>S’EXPRIMER A L’ORAL (mise en œuvre pédagogique)</w:t>
            </w:r>
          </w:p>
          <w:p w14:paraId="055EAD0F" w14:textId="18E9ACB1" w:rsidR="003239FD" w:rsidRDefault="00E247D6" w:rsidP="00C573FC">
            <w:pPr>
              <w:snapToGrid w:val="0"/>
              <w:rPr>
                <w:color w:val="5B9BD5" w:themeColor="accent1"/>
                <w:sz w:val="18"/>
                <w:szCs w:val="18"/>
              </w:rPr>
            </w:pPr>
            <w:hyperlink r:id="rId43" w:history="1">
              <w:r w:rsidR="003239FD" w:rsidRPr="00A720CF">
                <w:rPr>
                  <w:rStyle w:val="Lienhypertexte"/>
                  <w:sz w:val="18"/>
                  <w:szCs w:val="18"/>
                </w:rPr>
                <w:t>http://eduscol.education.fr/cid102485/francais-cycle-exprimer-oral.html</w:t>
              </w:r>
            </w:hyperlink>
          </w:p>
          <w:p w14:paraId="356703A3" w14:textId="77777777" w:rsidR="003239FD" w:rsidRDefault="003239FD" w:rsidP="00C573FC">
            <w:pPr>
              <w:snapToGrid w:val="0"/>
              <w:rPr>
                <w:color w:val="5B9BD5" w:themeColor="accent1"/>
                <w:sz w:val="18"/>
                <w:szCs w:val="18"/>
              </w:rPr>
            </w:pPr>
          </w:p>
          <w:p w14:paraId="2C2FDC71" w14:textId="657A0329" w:rsidR="003239FD" w:rsidRDefault="00AE5A72" w:rsidP="00C573FC">
            <w:pPr>
              <w:snapToGrid w:val="0"/>
              <w:rPr>
                <w:color w:val="5B9BD5" w:themeColor="accent1"/>
                <w:sz w:val="18"/>
                <w:szCs w:val="18"/>
              </w:rPr>
            </w:pPr>
            <w:r w:rsidRPr="00AE5A72">
              <w:rPr>
                <w:color w:val="FF0000"/>
                <w:sz w:val="18"/>
                <w:szCs w:val="18"/>
              </w:rPr>
              <w:t>R</w:t>
            </w:r>
            <w:r>
              <w:rPr>
                <w:color w:val="FF0000"/>
                <w:sz w:val="18"/>
                <w:szCs w:val="18"/>
              </w:rPr>
              <w:t>EFLEXIONS</w:t>
            </w:r>
            <w:r w:rsidRPr="00AE5A72">
              <w:rPr>
                <w:color w:val="FF0000"/>
                <w:sz w:val="18"/>
                <w:szCs w:val="18"/>
              </w:rPr>
              <w:t xml:space="preserve"> DIDACTIQUES POUR ENSEIGNER l’ORAL</w:t>
            </w:r>
            <w:r>
              <w:rPr>
                <w:color w:val="FF0000"/>
                <w:sz w:val="18"/>
                <w:szCs w:val="18"/>
              </w:rPr>
              <w:t xml:space="preserve"> (« le cercle oral » de </w:t>
            </w:r>
            <w:proofErr w:type="spellStart"/>
            <w:r>
              <w:rPr>
                <w:color w:val="FF0000"/>
                <w:sz w:val="18"/>
                <w:szCs w:val="18"/>
              </w:rPr>
              <w:t>Bautier</w:t>
            </w:r>
            <w:proofErr w:type="spellEnd"/>
            <w:r>
              <w:rPr>
                <w:color w:val="FF0000"/>
                <w:sz w:val="18"/>
                <w:szCs w:val="18"/>
              </w:rPr>
              <w:t xml:space="preserve"> les postures enseignantes de </w:t>
            </w:r>
            <w:proofErr w:type="spellStart"/>
            <w:r>
              <w:rPr>
                <w:color w:val="FF0000"/>
                <w:sz w:val="18"/>
                <w:szCs w:val="18"/>
              </w:rPr>
              <w:t>Bucheton</w:t>
            </w:r>
            <w:proofErr w:type="spellEnd"/>
            <w:r>
              <w:rPr>
                <w:color w:val="FF0000"/>
                <w:sz w:val="18"/>
                <w:szCs w:val="18"/>
              </w:rPr>
              <w:t>)</w:t>
            </w:r>
          </w:p>
          <w:p w14:paraId="087CFCE7" w14:textId="77777777" w:rsidR="00AE5A72" w:rsidRDefault="00AE5A72" w:rsidP="00C573FC">
            <w:pPr>
              <w:snapToGrid w:val="0"/>
              <w:rPr>
                <w:color w:val="5B9BD5" w:themeColor="accent1"/>
                <w:sz w:val="18"/>
                <w:szCs w:val="18"/>
              </w:rPr>
            </w:pPr>
            <w:r>
              <w:rPr>
                <w:color w:val="5B9BD5" w:themeColor="accent1"/>
                <w:sz w:val="18"/>
                <w:szCs w:val="18"/>
              </w:rPr>
              <w:t>Réflexions sur les pratiques ordinaires de l’oral</w:t>
            </w:r>
          </w:p>
          <w:p w14:paraId="7726CA59" w14:textId="029F02C9" w:rsidR="00AE5A72" w:rsidRDefault="00E247D6" w:rsidP="00C573FC">
            <w:pPr>
              <w:snapToGrid w:val="0"/>
              <w:rPr>
                <w:color w:val="5B9BD5" w:themeColor="accent1"/>
                <w:sz w:val="18"/>
                <w:szCs w:val="18"/>
              </w:rPr>
            </w:pPr>
            <w:hyperlink r:id="rId44" w:history="1">
              <w:r w:rsidR="00AE5A72" w:rsidRPr="00A720CF">
                <w:rPr>
                  <w:rStyle w:val="Lienhypertexte"/>
                  <w:sz w:val="18"/>
                  <w:szCs w:val="18"/>
                </w:rPr>
                <w:t>http://eduscol.education.fr/cid101055/ressources-francais-langage-oral-pratiques-ordinaires.html</w:t>
              </w:r>
            </w:hyperlink>
          </w:p>
          <w:p w14:paraId="1F4382C2" w14:textId="77777777" w:rsidR="00AE5A72" w:rsidRDefault="00AE5A72" w:rsidP="00C573FC">
            <w:pPr>
              <w:snapToGrid w:val="0"/>
              <w:rPr>
                <w:color w:val="5B9BD5" w:themeColor="accent1"/>
                <w:sz w:val="18"/>
                <w:szCs w:val="18"/>
              </w:rPr>
            </w:pPr>
          </w:p>
          <w:p w14:paraId="43763367" w14:textId="61B56F55" w:rsidR="00AE5A72" w:rsidRPr="003239FD" w:rsidRDefault="00AE5A72" w:rsidP="00C573FC">
            <w:pPr>
              <w:snapToGrid w:val="0"/>
              <w:rPr>
                <w:color w:val="5B9BD5" w:themeColor="accent1"/>
                <w:sz w:val="18"/>
                <w:szCs w:val="18"/>
              </w:rPr>
            </w:pPr>
          </w:p>
        </w:tc>
      </w:tr>
      <w:tr w:rsidR="003D4781" w14:paraId="556D821F" w14:textId="77777777" w:rsidTr="00C573FC">
        <w:tc>
          <w:tcPr>
            <w:tcW w:w="773" w:type="dxa"/>
            <w:tcBorders>
              <w:left w:val="double" w:sz="20" w:space="0" w:color="000000"/>
              <w:bottom w:val="single" w:sz="4" w:space="0" w:color="000000"/>
            </w:tcBorders>
            <w:shd w:val="clear" w:color="auto" w:fill="auto"/>
          </w:tcPr>
          <w:p w14:paraId="448926FF" w14:textId="3DFEE869" w:rsidR="003D4781" w:rsidRDefault="003D4781" w:rsidP="00C573FC">
            <w:pPr>
              <w:snapToGrid w:val="0"/>
            </w:pPr>
          </w:p>
        </w:tc>
        <w:tc>
          <w:tcPr>
            <w:tcW w:w="702" w:type="dxa"/>
            <w:tcBorders>
              <w:top w:val="single" w:sz="4" w:space="0" w:color="000000"/>
              <w:left w:val="double" w:sz="20" w:space="0" w:color="000000"/>
              <w:bottom w:val="single" w:sz="4" w:space="0" w:color="000000"/>
            </w:tcBorders>
            <w:shd w:val="clear" w:color="auto" w:fill="auto"/>
          </w:tcPr>
          <w:p w14:paraId="5CA9E3A5" w14:textId="5540B8D1" w:rsidR="003D4781" w:rsidRDefault="003D4781" w:rsidP="00C573FC">
            <w:pPr>
              <w:snapToGrid w:val="0"/>
              <w:rPr>
                <w:sz w:val="18"/>
                <w:szCs w:val="18"/>
              </w:rPr>
            </w:pPr>
            <w:proofErr w:type="spellStart"/>
            <w:r>
              <w:rPr>
                <w:sz w:val="18"/>
                <w:szCs w:val="18"/>
              </w:rPr>
              <w:t>att</w:t>
            </w:r>
            <w:proofErr w:type="spellEnd"/>
          </w:p>
        </w:tc>
        <w:tc>
          <w:tcPr>
            <w:tcW w:w="6461" w:type="dxa"/>
            <w:gridSpan w:val="2"/>
            <w:tcBorders>
              <w:top w:val="single" w:sz="4" w:space="0" w:color="000000"/>
              <w:left w:val="single" w:sz="4" w:space="0" w:color="000000"/>
              <w:bottom w:val="single" w:sz="4" w:space="0" w:color="000000"/>
            </w:tcBorders>
            <w:shd w:val="clear" w:color="auto" w:fill="auto"/>
          </w:tcPr>
          <w:p w14:paraId="79BBF92A" w14:textId="77777777" w:rsidR="003D4781" w:rsidRDefault="0052601D" w:rsidP="00C573FC">
            <w:pPr>
              <w:snapToGrid w:val="0"/>
              <w:rPr>
                <w:color w:val="7030A0"/>
                <w:sz w:val="18"/>
                <w:szCs w:val="18"/>
              </w:rPr>
            </w:pPr>
            <w:r>
              <w:rPr>
                <w:color w:val="7030A0"/>
                <w:sz w:val="18"/>
                <w:szCs w:val="18"/>
              </w:rPr>
              <w:t xml:space="preserve">Prendre en compte la finalité et la qualité d’écoute de son auditoire </w:t>
            </w:r>
          </w:p>
          <w:p w14:paraId="6BBAB4C3" w14:textId="77777777" w:rsidR="0052601D" w:rsidRDefault="0052601D" w:rsidP="00C573FC">
            <w:pPr>
              <w:snapToGrid w:val="0"/>
              <w:rPr>
                <w:color w:val="7030A0"/>
                <w:sz w:val="18"/>
                <w:szCs w:val="18"/>
              </w:rPr>
            </w:pPr>
            <w:r>
              <w:rPr>
                <w:color w:val="7030A0"/>
                <w:sz w:val="18"/>
                <w:szCs w:val="18"/>
              </w:rPr>
              <w:t xml:space="preserve">Analyser ce qui ne va </w:t>
            </w:r>
            <w:proofErr w:type="gramStart"/>
            <w:r>
              <w:rPr>
                <w:color w:val="7030A0"/>
                <w:sz w:val="18"/>
                <w:szCs w:val="18"/>
              </w:rPr>
              <w:t>pas ,</w:t>
            </w:r>
            <w:proofErr w:type="gramEnd"/>
            <w:r>
              <w:rPr>
                <w:color w:val="7030A0"/>
                <w:sz w:val="18"/>
                <w:szCs w:val="18"/>
              </w:rPr>
              <w:t xml:space="preserve"> réorienter, raccourcir, étayer… expliquer…</w:t>
            </w:r>
          </w:p>
          <w:p w14:paraId="7C8F1711" w14:textId="68EE08E3" w:rsidR="003239FD" w:rsidRPr="00097420" w:rsidRDefault="003239FD" w:rsidP="00C573FC">
            <w:pPr>
              <w:snapToGrid w:val="0"/>
              <w:rPr>
                <w:color w:val="7030A0"/>
                <w:sz w:val="18"/>
                <w:szCs w:val="18"/>
              </w:rPr>
            </w:pPr>
            <w:r>
              <w:rPr>
                <w:color w:val="7030A0"/>
                <w:sz w:val="18"/>
                <w:szCs w:val="18"/>
              </w:rPr>
              <w:t xml:space="preserve">Prendre conscience que l’oral permet de réfléchir </w:t>
            </w:r>
          </w:p>
        </w:tc>
        <w:tc>
          <w:tcPr>
            <w:tcW w:w="7502" w:type="dxa"/>
            <w:gridSpan w:val="3"/>
            <w:tcBorders>
              <w:top w:val="single" w:sz="4" w:space="0" w:color="000000"/>
              <w:left w:val="single" w:sz="4" w:space="0" w:color="000000"/>
              <w:bottom w:val="single" w:sz="4" w:space="0" w:color="000000"/>
              <w:right w:val="double" w:sz="28" w:space="0" w:color="000000"/>
            </w:tcBorders>
            <w:shd w:val="clear" w:color="auto" w:fill="auto"/>
          </w:tcPr>
          <w:p w14:paraId="0ED7D332" w14:textId="77777777" w:rsidR="003D4781" w:rsidRDefault="003D4781" w:rsidP="00C573FC">
            <w:pPr>
              <w:snapToGrid w:val="0"/>
              <w:rPr>
                <w:color w:val="7030A0"/>
                <w:sz w:val="18"/>
                <w:szCs w:val="18"/>
              </w:rPr>
            </w:pPr>
          </w:p>
          <w:p w14:paraId="08CDD9C4" w14:textId="77777777" w:rsidR="003239FD" w:rsidRDefault="003239FD" w:rsidP="00C573FC">
            <w:pPr>
              <w:snapToGrid w:val="0"/>
              <w:rPr>
                <w:color w:val="7030A0"/>
                <w:sz w:val="18"/>
                <w:szCs w:val="18"/>
              </w:rPr>
            </w:pPr>
          </w:p>
          <w:p w14:paraId="4C78C71F" w14:textId="77777777" w:rsidR="003239FD" w:rsidRPr="003239FD" w:rsidRDefault="003239FD" w:rsidP="00C573FC">
            <w:pPr>
              <w:snapToGrid w:val="0"/>
              <w:rPr>
                <w:color w:val="5B9BD5" w:themeColor="accent1"/>
                <w:sz w:val="18"/>
                <w:szCs w:val="18"/>
              </w:rPr>
            </w:pPr>
            <w:r w:rsidRPr="003239FD">
              <w:rPr>
                <w:color w:val="5B9BD5" w:themeColor="accent1"/>
                <w:sz w:val="18"/>
                <w:szCs w:val="18"/>
              </w:rPr>
              <w:t>ORAL D’ELABORATION</w:t>
            </w:r>
          </w:p>
          <w:p w14:paraId="3B5DB294" w14:textId="07A9AAE2" w:rsidR="003239FD" w:rsidRDefault="00E247D6" w:rsidP="00C573FC">
            <w:pPr>
              <w:snapToGrid w:val="0"/>
              <w:rPr>
                <w:color w:val="7030A0"/>
                <w:sz w:val="18"/>
                <w:szCs w:val="18"/>
              </w:rPr>
            </w:pPr>
            <w:hyperlink r:id="rId45" w:history="1">
              <w:r w:rsidR="003239FD" w:rsidRPr="00A720CF">
                <w:rPr>
                  <w:rStyle w:val="Lienhypertexte"/>
                  <w:sz w:val="18"/>
                  <w:szCs w:val="18"/>
                </w:rPr>
                <w:t>http://eduscol.education.fr/cid101455/ressources-francais-langage-oral-oral-elaboration.html</w:t>
              </w:r>
            </w:hyperlink>
          </w:p>
          <w:p w14:paraId="07170933" w14:textId="77777777" w:rsidR="003239FD" w:rsidRDefault="003239FD" w:rsidP="00C573FC">
            <w:pPr>
              <w:snapToGrid w:val="0"/>
              <w:rPr>
                <w:color w:val="7030A0"/>
                <w:sz w:val="18"/>
                <w:szCs w:val="18"/>
              </w:rPr>
            </w:pPr>
          </w:p>
          <w:p w14:paraId="1874D71F" w14:textId="441749D8" w:rsidR="003239FD" w:rsidRPr="00097420" w:rsidRDefault="003239FD" w:rsidP="00C573FC">
            <w:pPr>
              <w:snapToGrid w:val="0"/>
              <w:rPr>
                <w:color w:val="7030A0"/>
                <w:sz w:val="18"/>
                <w:szCs w:val="18"/>
              </w:rPr>
            </w:pPr>
          </w:p>
        </w:tc>
      </w:tr>
    </w:tbl>
    <w:p w14:paraId="542F0099" w14:textId="507BE06E" w:rsidR="002C0DBB" w:rsidRPr="00817D0C" w:rsidRDefault="00B7446C" w:rsidP="002C0DBB">
      <w:pPr>
        <w:rPr>
          <w:rFonts w:cs="Calibri"/>
          <w:sz w:val="18"/>
          <w:szCs w:val="18"/>
        </w:rPr>
      </w:pPr>
      <w:r>
        <w:rPr>
          <w:rFonts w:cs="Calibri"/>
          <w:sz w:val="18"/>
          <w:szCs w:val="18"/>
        </w:rPr>
        <w:br w:type="textWrapping" w:clear="all"/>
      </w:r>
    </w:p>
    <w:sectPr w:rsidR="002C0DBB" w:rsidRPr="00817D0C" w:rsidSect="002C0DBB">
      <w:footerReference w:type="default" r:id="rId4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81D28" w14:textId="77777777" w:rsidR="00E247D6" w:rsidRDefault="00E247D6" w:rsidP="002C0DBB">
      <w:r>
        <w:separator/>
      </w:r>
    </w:p>
  </w:endnote>
  <w:endnote w:type="continuationSeparator" w:id="0">
    <w:p w14:paraId="34964210" w14:textId="77777777" w:rsidR="00E247D6" w:rsidRDefault="00E247D6" w:rsidP="002C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9C38" w14:textId="17AC854C" w:rsidR="00E4022D" w:rsidRDefault="00E4022D">
    <w:pPr>
      <w:pStyle w:val="Pieddepage"/>
    </w:pPr>
    <w:r>
      <w:t xml:space="preserve">MOSSANT Karine IEN Elancourt- équipe de circonscription 2016-2017-Référentiel de compétences </w:t>
    </w:r>
    <w:proofErr w:type="gramStart"/>
    <w:r>
      <w:t xml:space="preserve">français cycle 3 </w:t>
    </w:r>
    <w:sdt>
      <w:sdtPr>
        <w:id w:val="969169713"/>
        <w:placeholder>
          <w:docPart w:val="097AB6490C6C42D78290D39F1083E18B"/>
        </w:placeholder>
        <w:temporary/>
        <w:showingPlcHdr/>
      </w:sdtPr>
      <w:sdtEndPr/>
      <w:sdtContent>
        <w:r>
          <w:t>[Texte</w:t>
        </w:r>
        <w:proofErr w:type="gramEnd"/>
        <w:r>
          <w:t>]</w:t>
        </w:r>
      </w:sdtContent>
    </w:sdt>
  </w:p>
  <w:p w14:paraId="7D992DA3" w14:textId="77777777" w:rsidR="00C217AD" w:rsidRPr="002C0DBB" w:rsidRDefault="00C217AD">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86554" w14:textId="77777777" w:rsidR="00E247D6" w:rsidRDefault="00E247D6" w:rsidP="002C0DBB">
      <w:r>
        <w:separator/>
      </w:r>
    </w:p>
  </w:footnote>
  <w:footnote w:type="continuationSeparator" w:id="0">
    <w:p w14:paraId="621F6E91" w14:textId="77777777" w:rsidR="00E247D6" w:rsidRDefault="00E247D6" w:rsidP="002C0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Calibri" w:hAnsi="Calibri"/>
      </w:rPr>
    </w:lvl>
  </w:abstractNum>
  <w:abstractNum w:abstractNumId="1">
    <w:nsid w:val="00000004"/>
    <w:multiLevelType w:val="singleLevel"/>
    <w:tmpl w:val="00000004"/>
    <w:name w:val="WW8Num3"/>
    <w:lvl w:ilvl="0">
      <w:numFmt w:val="bullet"/>
      <w:lvlText w:val="-"/>
      <w:lvlJc w:val="left"/>
      <w:pPr>
        <w:tabs>
          <w:tab w:val="num" w:pos="0"/>
        </w:tabs>
        <w:ind w:left="720" w:hanging="360"/>
      </w:pPr>
      <w:rPr>
        <w:rFonts w:ascii="Calibri" w:hAnsi="Calibri"/>
      </w:rPr>
    </w:lvl>
  </w:abstractNum>
  <w:abstractNum w:abstractNumId="2">
    <w:nsid w:val="00000007"/>
    <w:multiLevelType w:val="singleLevel"/>
    <w:tmpl w:val="00000007"/>
    <w:name w:val="WW8Num6"/>
    <w:lvl w:ilvl="0">
      <w:numFmt w:val="bullet"/>
      <w:lvlText w:val="-"/>
      <w:lvlJc w:val="left"/>
      <w:pPr>
        <w:tabs>
          <w:tab w:val="num" w:pos="0"/>
        </w:tabs>
        <w:ind w:left="720" w:hanging="360"/>
      </w:pPr>
      <w:rPr>
        <w:rFonts w:ascii="Calibri" w:hAnsi="Calibri"/>
      </w:rPr>
    </w:lvl>
  </w:abstractNum>
  <w:abstractNum w:abstractNumId="3">
    <w:nsid w:val="00000008"/>
    <w:multiLevelType w:val="singleLevel"/>
    <w:tmpl w:val="00000008"/>
    <w:name w:val="WW8Num7"/>
    <w:lvl w:ilvl="0">
      <w:numFmt w:val="bullet"/>
      <w:lvlText w:val="-"/>
      <w:lvlJc w:val="left"/>
      <w:pPr>
        <w:tabs>
          <w:tab w:val="num" w:pos="0"/>
        </w:tabs>
        <w:ind w:left="720" w:hanging="360"/>
      </w:pPr>
      <w:rPr>
        <w:rFonts w:ascii="Calibri" w:hAnsi="Calibri"/>
      </w:rPr>
    </w:lvl>
  </w:abstractNum>
  <w:abstractNum w:abstractNumId="4">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5E273D"/>
    <w:multiLevelType w:val="hybridMultilevel"/>
    <w:tmpl w:val="B9EAC6D8"/>
    <w:lvl w:ilvl="0" w:tplc="987C7450">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927F32"/>
    <w:multiLevelType w:val="hybridMultilevel"/>
    <w:tmpl w:val="6A42DB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2"/>
  </w:num>
  <w:num w:numId="4">
    <w:abstractNumId w:val="19"/>
  </w:num>
  <w:num w:numId="5">
    <w:abstractNumId w:val="6"/>
  </w:num>
  <w:num w:numId="6">
    <w:abstractNumId w:val="7"/>
  </w:num>
  <w:num w:numId="7">
    <w:abstractNumId w:val="10"/>
  </w:num>
  <w:num w:numId="8">
    <w:abstractNumId w:val="27"/>
  </w:num>
  <w:num w:numId="9">
    <w:abstractNumId w:val="13"/>
  </w:num>
  <w:num w:numId="10">
    <w:abstractNumId w:val="18"/>
  </w:num>
  <w:num w:numId="11">
    <w:abstractNumId w:val="8"/>
  </w:num>
  <w:num w:numId="12">
    <w:abstractNumId w:val="25"/>
  </w:num>
  <w:num w:numId="13">
    <w:abstractNumId w:val="29"/>
  </w:num>
  <w:num w:numId="14">
    <w:abstractNumId w:val="9"/>
  </w:num>
  <w:num w:numId="15">
    <w:abstractNumId w:val="15"/>
  </w:num>
  <w:num w:numId="16">
    <w:abstractNumId w:val="5"/>
  </w:num>
  <w:num w:numId="17">
    <w:abstractNumId w:val="20"/>
  </w:num>
  <w:num w:numId="18">
    <w:abstractNumId w:val="11"/>
  </w:num>
  <w:num w:numId="19">
    <w:abstractNumId w:val="28"/>
  </w:num>
  <w:num w:numId="20">
    <w:abstractNumId w:val="30"/>
  </w:num>
  <w:num w:numId="21">
    <w:abstractNumId w:val="17"/>
  </w:num>
  <w:num w:numId="22">
    <w:abstractNumId w:val="0"/>
  </w:num>
  <w:num w:numId="23">
    <w:abstractNumId w:val="1"/>
  </w:num>
  <w:num w:numId="24">
    <w:abstractNumId w:val="2"/>
  </w:num>
  <w:num w:numId="25">
    <w:abstractNumId w:val="3"/>
  </w:num>
  <w:num w:numId="26">
    <w:abstractNumId w:val="4"/>
  </w:num>
  <w:num w:numId="27">
    <w:abstractNumId w:val="23"/>
  </w:num>
  <w:num w:numId="28">
    <w:abstractNumId w:val="31"/>
  </w:num>
  <w:num w:numId="29">
    <w:abstractNumId w:val="26"/>
  </w:num>
  <w:num w:numId="30">
    <w:abstractNumId w:val="24"/>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BB"/>
    <w:rsid w:val="00011DAC"/>
    <w:rsid w:val="00097420"/>
    <w:rsid w:val="000C07BC"/>
    <w:rsid w:val="000C602F"/>
    <w:rsid w:val="000F5854"/>
    <w:rsid w:val="00150C66"/>
    <w:rsid w:val="001774D9"/>
    <w:rsid w:val="00180D97"/>
    <w:rsid w:val="001D46FB"/>
    <w:rsid w:val="00216711"/>
    <w:rsid w:val="00254E70"/>
    <w:rsid w:val="002921BD"/>
    <w:rsid w:val="002A6815"/>
    <w:rsid w:val="002C0DBB"/>
    <w:rsid w:val="002D045B"/>
    <w:rsid w:val="002D3060"/>
    <w:rsid w:val="002F5C98"/>
    <w:rsid w:val="003239FD"/>
    <w:rsid w:val="00395195"/>
    <w:rsid w:val="003D4781"/>
    <w:rsid w:val="0042124D"/>
    <w:rsid w:val="004359A5"/>
    <w:rsid w:val="00444F89"/>
    <w:rsid w:val="00472E67"/>
    <w:rsid w:val="004750E8"/>
    <w:rsid w:val="0049517D"/>
    <w:rsid w:val="004B2394"/>
    <w:rsid w:val="00522200"/>
    <w:rsid w:val="0052601D"/>
    <w:rsid w:val="00546CA7"/>
    <w:rsid w:val="0056017F"/>
    <w:rsid w:val="005842F1"/>
    <w:rsid w:val="00587FB0"/>
    <w:rsid w:val="00592DED"/>
    <w:rsid w:val="005F7A82"/>
    <w:rsid w:val="00634539"/>
    <w:rsid w:val="00647521"/>
    <w:rsid w:val="00662C07"/>
    <w:rsid w:val="006F0306"/>
    <w:rsid w:val="006F2A61"/>
    <w:rsid w:val="007727A9"/>
    <w:rsid w:val="00785FA9"/>
    <w:rsid w:val="007C414E"/>
    <w:rsid w:val="007C7462"/>
    <w:rsid w:val="007D0F2C"/>
    <w:rsid w:val="00813A77"/>
    <w:rsid w:val="008658A2"/>
    <w:rsid w:val="00866F86"/>
    <w:rsid w:val="00882A1E"/>
    <w:rsid w:val="00896131"/>
    <w:rsid w:val="00944B09"/>
    <w:rsid w:val="0097117D"/>
    <w:rsid w:val="00997653"/>
    <w:rsid w:val="009A6EA3"/>
    <w:rsid w:val="00AC6F68"/>
    <w:rsid w:val="00AC7BD3"/>
    <w:rsid w:val="00AE5A72"/>
    <w:rsid w:val="00AE6CAB"/>
    <w:rsid w:val="00B00741"/>
    <w:rsid w:val="00B04EB4"/>
    <w:rsid w:val="00B106E4"/>
    <w:rsid w:val="00B7446C"/>
    <w:rsid w:val="00B8659F"/>
    <w:rsid w:val="00BA4A45"/>
    <w:rsid w:val="00C037E5"/>
    <w:rsid w:val="00C217AD"/>
    <w:rsid w:val="00C5177F"/>
    <w:rsid w:val="00C573FC"/>
    <w:rsid w:val="00C7593A"/>
    <w:rsid w:val="00CB7D9F"/>
    <w:rsid w:val="00CF1610"/>
    <w:rsid w:val="00DF5909"/>
    <w:rsid w:val="00DF5B51"/>
    <w:rsid w:val="00E07EF4"/>
    <w:rsid w:val="00E11A5E"/>
    <w:rsid w:val="00E15062"/>
    <w:rsid w:val="00E156BF"/>
    <w:rsid w:val="00E17F2F"/>
    <w:rsid w:val="00E247D6"/>
    <w:rsid w:val="00E4022D"/>
    <w:rsid w:val="00E7058C"/>
    <w:rsid w:val="00E87FB9"/>
    <w:rsid w:val="00EB7FDC"/>
    <w:rsid w:val="00EF3915"/>
    <w:rsid w:val="00EF62AE"/>
    <w:rsid w:val="00F22685"/>
    <w:rsid w:val="00F63841"/>
    <w:rsid w:val="00F91309"/>
    <w:rsid w:val="00F94315"/>
    <w:rsid w:val="00FB4065"/>
    <w:rsid w:val="00FE32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BB"/>
    <w:rPr>
      <w:rFonts w:ascii="Calibri" w:eastAsia="Times New Roman" w:hAnsi="Calibri" w:cs="Times New Roman"/>
    </w:rPr>
  </w:style>
  <w:style w:type="paragraph" w:styleId="Titre3">
    <w:name w:val="heading 3"/>
    <w:basedOn w:val="Normal"/>
    <w:next w:val="Normal"/>
    <w:link w:val="Titre3Car"/>
    <w:uiPriority w:val="9"/>
    <w:unhideWhenUsed/>
    <w:qFormat/>
    <w:rsid w:val="002C0DB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0DBB"/>
    <w:rPr>
      <w:rFonts w:ascii="Cambria" w:eastAsia="Times New Roman" w:hAnsi="Cambria" w:cs="Times New Roman"/>
      <w:b/>
      <w:bCs/>
      <w:sz w:val="26"/>
      <w:szCs w:val="26"/>
    </w:rPr>
  </w:style>
  <w:style w:type="paragraph" w:styleId="NormalWeb">
    <w:name w:val="Normal (Web)"/>
    <w:basedOn w:val="Normal"/>
    <w:uiPriority w:val="99"/>
    <w:unhideWhenUsed/>
    <w:rsid w:val="002C0DBB"/>
    <w:pPr>
      <w:spacing w:before="100" w:beforeAutospacing="1" w:after="100" w:afterAutospacing="1"/>
    </w:pPr>
    <w:rPr>
      <w:rFonts w:ascii="Times New Roman" w:hAnsi="Times New Roman"/>
    </w:rPr>
  </w:style>
  <w:style w:type="character" w:customStyle="1" w:styleId="mf11-texte1">
    <w:name w:val="mf11-texte1"/>
    <w:basedOn w:val="Policepardfaut"/>
    <w:rsid w:val="002C0DBB"/>
    <w:rPr>
      <w:rFonts w:ascii="Verdana" w:hAnsi="Verdana" w:hint="default"/>
      <w:sz w:val="16"/>
      <w:szCs w:val="16"/>
    </w:rPr>
  </w:style>
  <w:style w:type="character" w:customStyle="1" w:styleId="mf17-texterouge1">
    <w:name w:val="mf17-texterouge1"/>
    <w:basedOn w:val="Policepardfaut"/>
    <w:rsid w:val="002C0DBB"/>
    <w:rPr>
      <w:rFonts w:ascii="Verdana" w:hAnsi="Verdana" w:hint="default"/>
      <w:b/>
      <w:bCs/>
      <w:sz w:val="16"/>
      <w:szCs w:val="16"/>
    </w:rPr>
  </w:style>
  <w:style w:type="paragraph" w:styleId="En-tte">
    <w:name w:val="header"/>
    <w:basedOn w:val="Normal"/>
    <w:link w:val="En-tteCar"/>
    <w:uiPriority w:val="99"/>
    <w:unhideWhenUsed/>
    <w:rsid w:val="002C0DBB"/>
    <w:pPr>
      <w:tabs>
        <w:tab w:val="center" w:pos="4536"/>
        <w:tab w:val="right" w:pos="9072"/>
      </w:tabs>
    </w:pPr>
  </w:style>
  <w:style w:type="character" w:customStyle="1" w:styleId="En-tteCar">
    <w:name w:val="En-tête Car"/>
    <w:basedOn w:val="Policepardfaut"/>
    <w:link w:val="En-tte"/>
    <w:uiPriority w:val="99"/>
    <w:rsid w:val="002C0DBB"/>
    <w:rPr>
      <w:rFonts w:ascii="Calibri" w:eastAsia="Times New Roman" w:hAnsi="Calibri" w:cs="Times New Roman"/>
    </w:rPr>
  </w:style>
  <w:style w:type="paragraph" w:styleId="Pieddepage">
    <w:name w:val="footer"/>
    <w:basedOn w:val="Normal"/>
    <w:link w:val="PieddepageCar"/>
    <w:uiPriority w:val="99"/>
    <w:unhideWhenUsed/>
    <w:rsid w:val="002C0DBB"/>
    <w:pPr>
      <w:tabs>
        <w:tab w:val="center" w:pos="4536"/>
        <w:tab w:val="right" w:pos="9072"/>
      </w:tabs>
    </w:pPr>
  </w:style>
  <w:style w:type="character" w:customStyle="1" w:styleId="PieddepageCar">
    <w:name w:val="Pied de page Car"/>
    <w:basedOn w:val="Policepardfaut"/>
    <w:link w:val="Pieddepage"/>
    <w:uiPriority w:val="99"/>
    <w:rsid w:val="002C0DBB"/>
    <w:rPr>
      <w:rFonts w:ascii="Calibri" w:eastAsia="Times New Roman" w:hAnsi="Calibri" w:cs="Times New Roman"/>
    </w:rPr>
  </w:style>
  <w:style w:type="paragraph" w:customStyle="1" w:styleId="notedebasdepage">
    <w:name w:val="note de bas de page"/>
    <w:basedOn w:val="Normal"/>
    <w:qFormat/>
    <w:rsid w:val="002D3060"/>
    <w:pPr>
      <w:jc w:val="both"/>
    </w:pPr>
    <w:rPr>
      <w:rFonts w:ascii="Times" w:eastAsia="Cambria" w:hAnsi="Times"/>
      <w:sz w:val="20"/>
      <w:lang w:eastAsia="en-US"/>
    </w:rPr>
  </w:style>
  <w:style w:type="paragraph" w:styleId="Paragraphedeliste">
    <w:name w:val="List Paragraph"/>
    <w:basedOn w:val="Normal"/>
    <w:uiPriority w:val="34"/>
    <w:qFormat/>
    <w:rsid w:val="002D3060"/>
    <w:pPr>
      <w:ind w:left="720"/>
      <w:contextualSpacing/>
    </w:pPr>
  </w:style>
  <w:style w:type="paragraph" w:customStyle="1" w:styleId="Paragraphedeliste1">
    <w:name w:val="Paragraphe de liste1"/>
    <w:basedOn w:val="Normal"/>
    <w:rsid w:val="0049517D"/>
    <w:pPr>
      <w:suppressAutoHyphens/>
      <w:ind w:left="720"/>
    </w:pPr>
    <w:rPr>
      <w:rFonts w:cs="Calibri"/>
      <w:lang w:eastAsia="ar-SA"/>
    </w:rPr>
  </w:style>
  <w:style w:type="paragraph" w:styleId="Sansinterligne">
    <w:name w:val="No Spacing"/>
    <w:uiPriority w:val="1"/>
    <w:qFormat/>
    <w:rsid w:val="00097420"/>
    <w:rPr>
      <w:rFonts w:ascii="Calibri" w:eastAsia="Times New Roman" w:hAnsi="Calibri" w:cs="Times New Roman"/>
    </w:rPr>
  </w:style>
  <w:style w:type="character" w:styleId="Lienhypertexte">
    <w:name w:val="Hyperlink"/>
    <w:basedOn w:val="Policepardfaut"/>
    <w:uiPriority w:val="99"/>
    <w:unhideWhenUsed/>
    <w:rsid w:val="00FE320E"/>
    <w:rPr>
      <w:color w:val="0563C1" w:themeColor="hyperlink"/>
      <w:u w:val="single"/>
    </w:rPr>
  </w:style>
  <w:style w:type="paragraph" w:styleId="Textedebulles">
    <w:name w:val="Balloon Text"/>
    <w:basedOn w:val="Normal"/>
    <w:link w:val="TextedebullesCar"/>
    <w:uiPriority w:val="99"/>
    <w:semiHidden/>
    <w:unhideWhenUsed/>
    <w:rsid w:val="00E4022D"/>
    <w:rPr>
      <w:rFonts w:ascii="Tahoma" w:hAnsi="Tahoma" w:cs="Tahoma"/>
      <w:sz w:val="16"/>
      <w:szCs w:val="16"/>
    </w:rPr>
  </w:style>
  <w:style w:type="character" w:customStyle="1" w:styleId="TextedebullesCar">
    <w:name w:val="Texte de bulles Car"/>
    <w:basedOn w:val="Policepardfaut"/>
    <w:link w:val="Textedebulles"/>
    <w:uiPriority w:val="99"/>
    <w:semiHidden/>
    <w:rsid w:val="00E402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BB"/>
    <w:rPr>
      <w:rFonts w:ascii="Calibri" w:eastAsia="Times New Roman" w:hAnsi="Calibri" w:cs="Times New Roman"/>
    </w:rPr>
  </w:style>
  <w:style w:type="paragraph" w:styleId="Titre3">
    <w:name w:val="heading 3"/>
    <w:basedOn w:val="Normal"/>
    <w:next w:val="Normal"/>
    <w:link w:val="Titre3Car"/>
    <w:uiPriority w:val="9"/>
    <w:unhideWhenUsed/>
    <w:qFormat/>
    <w:rsid w:val="002C0DB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0DBB"/>
    <w:rPr>
      <w:rFonts w:ascii="Cambria" w:eastAsia="Times New Roman" w:hAnsi="Cambria" w:cs="Times New Roman"/>
      <w:b/>
      <w:bCs/>
      <w:sz w:val="26"/>
      <w:szCs w:val="26"/>
    </w:rPr>
  </w:style>
  <w:style w:type="paragraph" w:styleId="NormalWeb">
    <w:name w:val="Normal (Web)"/>
    <w:basedOn w:val="Normal"/>
    <w:uiPriority w:val="99"/>
    <w:unhideWhenUsed/>
    <w:rsid w:val="002C0DBB"/>
    <w:pPr>
      <w:spacing w:before="100" w:beforeAutospacing="1" w:after="100" w:afterAutospacing="1"/>
    </w:pPr>
    <w:rPr>
      <w:rFonts w:ascii="Times New Roman" w:hAnsi="Times New Roman"/>
    </w:rPr>
  </w:style>
  <w:style w:type="character" w:customStyle="1" w:styleId="mf11-texte1">
    <w:name w:val="mf11-texte1"/>
    <w:basedOn w:val="Policepardfaut"/>
    <w:rsid w:val="002C0DBB"/>
    <w:rPr>
      <w:rFonts w:ascii="Verdana" w:hAnsi="Verdana" w:hint="default"/>
      <w:sz w:val="16"/>
      <w:szCs w:val="16"/>
    </w:rPr>
  </w:style>
  <w:style w:type="character" w:customStyle="1" w:styleId="mf17-texterouge1">
    <w:name w:val="mf17-texterouge1"/>
    <w:basedOn w:val="Policepardfaut"/>
    <w:rsid w:val="002C0DBB"/>
    <w:rPr>
      <w:rFonts w:ascii="Verdana" w:hAnsi="Verdana" w:hint="default"/>
      <w:b/>
      <w:bCs/>
      <w:sz w:val="16"/>
      <w:szCs w:val="16"/>
    </w:rPr>
  </w:style>
  <w:style w:type="paragraph" w:styleId="En-tte">
    <w:name w:val="header"/>
    <w:basedOn w:val="Normal"/>
    <w:link w:val="En-tteCar"/>
    <w:uiPriority w:val="99"/>
    <w:unhideWhenUsed/>
    <w:rsid w:val="002C0DBB"/>
    <w:pPr>
      <w:tabs>
        <w:tab w:val="center" w:pos="4536"/>
        <w:tab w:val="right" w:pos="9072"/>
      </w:tabs>
    </w:pPr>
  </w:style>
  <w:style w:type="character" w:customStyle="1" w:styleId="En-tteCar">
    <w:name w:val="En-tête Car"/>
    <w:basedOn w:val="Policepardfaut"/>
    <w:link w:val="En-tte"/>
    <w:uiPriority w:val="99"/>
    <w:rsid w:val="002C0DBB"/>
    <w:rPr>
      <w:rFonts w:ascii="Calibri" w:eastAsia="Times New Roman" w:hAnsi="Calibri" w:cs="Times New Roman"/>
    </w:rPr>
  </w:style>
  <w:style w:type="paragraph" w:styleId="Pieddepage">
    <w:name w:val="footer"/>
    <w:basedOn w:val="Normal"/>
    <w:link w:val="PieddepageCar"/>
    <w:uiPriority w:val="99"/>
    <w:unhideWhenUsed/>
    <w:rsid w:val="002C0DBB"/>
    <w:pPr>
      <w:tabs>
        <w:tab w:val="center" w:pos="4536"/>
        <w:tab w:val="right" w:pos="9072"/>
      </w:tabs>
    </w:pPr>
  </w:style>
  <w:style w:type="character" w:customStyle="1" w:styleId="PieddepageCar">
    <w:name w:val="Pied de page Car"/>
    <w:basedOn w:val="Policepardfaut"/>
    <w:link w:val="Pieddepage"/>
    <w:uiPriority w:val="99"/>
    <w:rsid w:val="002C0DBB"/>
    <w:rPr>
      <w:rFonts w:ascii="Calibri" w:eastAsia="Times New Roman" w:hAnsi="Calibri" w:cs="Times New Roman"/>
    </w:rPr>
  </w:style>
  <w:style w:type="paragraph" w:customStyle="1" w:styleId="notedebasdepage">
    <w:name w:val="note de bas de page"/>
    <w:basedOn w:val="Normal"/>
    <w:qFormat/>
    <w:rsid w:val="002D3060"/>
    <w:pPr>
      <w:jc w:val="both"/>
    </w:pPr>
    <w:rPr>
      <w:rFonts w:ascii="Times" w:eastAsia="Cambria" w:hAnsi="Times"/>
      <w:sz w:val="20"/>
      <w:lang w:eastAsia="en-US"/>
    </w:rPr>
  </w:style>
  <w:style w:type="paragraph" w:styleId="Paragraphedeliste">
    <w:name w:val="List Paragraph"/>
    <w:basedOn w:val="Normal"/>
    <w:uiPriority w:val="34"/>
    <w:qFormat/>
    <w:rsid w:val="002D3060"/>
    <w:pPr>
      <w:ind w:left="720"/>
      <w:contextualSpacing/>
    </w:pPr>
  </w:style>
  <w:style w:type="paragraph" w:customStyle="1" w:styleId="Paragraphedeliste1">
    <w:name w:val="Paragraphe de liste1"/>
    <w:basedOn w:val="Normal"/>
    <w:rsid w:val="0049517D"/>
    <w:pPr>
      <w:suppressAutoHyphens/>
      <w:ind w:left="720"/>
    </w:pPr>
    <w:rPr>
      <w:rFonts w:cs="Calibri"/>
      <w:lang w:eastAsia="ar-SA"/>
    </w:rPr>
  </w:style>
  <w:style w:type="paragraph" w:styleId="Sansinterligne">
    <w:name w:val="No Spacing"/>
    <w:uiPriority w:val="1"/>
    <w:qFormat/>
    <w:rsid w:val="00097420"/>
    <w:rPr>
      <w:rFonts w:ascii="Calibri" w:eastAsia="Times New Roman" w:hAnsi="Calibri" w:cs="Times New Roman"/>
    </w:rPr>
  </w:style>
  <w:style w:type="character" w:styleId="Lienhypertexte">
    <w:name w:val="Hyperlink"/>
    <w:basedOn w:val="Policepardfaut"/>
    <w:uiPriority w:val="99"/>
    <w:unhideWhenUsed/>
    <w:rsid w:val="00FE320E"/>
    <w:rPr>
      <w:color w:val="0563C1" w:themeColor="hyperlink"/>
      <w:u w:val="single"/>
    </w:rPr>
  </w:style>
  <w:style w:type="paragraph" w:styleId="Textedebulles">
    <w:name w:val="Balloon Text"/>
    <w:basedOn w:val="Normal"/>
    <w:link w:val="TextedebullesCar"/>
    <w:uiPriority w:val="99"/>
    <w:semiHidden/>
    <w:unhideWhenUsed/>
    <w:rsid w:val="00E4022D"/>
    <w:rPr>
      <w:rFonts w:ascii="Tahoma" w:hAnsi="Tahoma" w:cs="Tahoma"/>
      <w:sz w:val="16"/>
      <w:szCs w:val="16"/>
    </w:rPr>
  </w:style>
  <w:style w:type="character" w:customStyle="1" w:styleId="TextedebullesCar">
    <w:name w:val="Texte de bulles Car"/>
    <w:basedOn w:val="Policepardfaut"/>
    <w:link w:val="Textedebulles"/>
    <w:uiPriority w:val="99"/>
    <w:semiHidden/>
    <w:rsid w:val="00E402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che.media.eduscol.education.fr/file/Lecture_Comprehension_ecrit/89/6/RA16_C3_FRA_13_lect_eval_ress_N.D_612896.pdf" TargetMode="External"/><Relationship Id="rId18" Type="http://schemas.openxmlformats.org/officeDocument/2006/relationships/hyperlink" Target="http://cache.media.eduscol.education.fr/file/Lecture_Comprehension_ecrit/89/0/RA16_C3_FRA_11_lect_eval_debat_N.D_612890.pdf" TargetMode="External"/><Relationship Id="rId26" Type="http://schemas.openxmlformats.org/officeDocument/2006/relationships/hyperlink" Target="http://cache.media.eduscol.education.fr/file/Ecriture/09/3/13_RA_C3_Francais_Ecriture_PROJET_591093.pdf" TargetMode="External"/><Relationship Id="rId39" Type="http://schemas.openxmlformats.org/officeDocument/2006/relationships/hyperlink" Target="http://cache.media.eduscol.education.fr/file/Etude_de_la_langue/33/7/RA16_C3_FRA_4_Sujet-predicat_636337.pdf" TargetMode="External"/><Relationship Id="rId3" Type="http://schemas.openxmlformats.org/officeDocument/2006/relationships/styles" Target="styles.xml"/><Relationship Id="rId21" Type="http://schemas.openxmlformats.org/officeDocument/2006/relationships/hyperlink" Target="http://cache.media.eduscol.education.fr/file/Lecture_Comprehension_ecrit/88/8/RA16_C3_FRA_10_lect_eval_resum_N.D_612888.pdf" TargetMode="External"/><Relationship Id="rId34" Type="http://schemas.openxmlformats.org/officeDocument/2006/relationships/hyperlink" Target="http://eduscol.education.fr/cid58555/recherches-sur-le-vocabulaire-a-l-ecole.html" TargetMode="External"/><Relationship Id="rId42" Type="http://schemas.openxmlformats.org/officeDocument/2006/relationships/hyperlink" Target="http://eduscol.education.fr/cid101447/ressources-francais-langage-oral-oral-disciplines.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che.media.eduscol.education.fr/file/Lecture_Comprehension_ecrit/87/8/RA16_C3_FRA_05_lect_comp_lisi_N.D_612878.pdf" TargetMode="External"/><Relationship Id="rId17" Type="http://schemas.openxmlformats.org/officeDocument/2006/relationships/hyperlink" Target="http://cache.media.eduscol.education.fr/file/Lecture_Comprehension_ecrit/89/2/RA16_C3_FRA_12_lect_eval_lectcons_N.D_612892.pdf" TargetMode="External"/><Relationship Id="rId25" Type="http://schemas.openxmlformats.org/officeDocument/2006/relationships/hyperlink" Target="http://cache.media.eduscol.education.fr/file/Ecriture/08/7/11_RA_C3_Francais_Ecriture_GAMMES_591087.pdf" TargetMode="External"/><Relationship Id="rId33" Type="http://schemas.openxmlformats.org/officeDocument/2006/relationships/hyperlink" Target="http://eduscol.education.fr/cid59265/enseigner-le-vocabulaire.html" TargetMode="External"/><Relationship Id="rId38" Type="http://schemas.openxmlformats.org/officeDocument/2006/relationships/hyperlink" Target="http://cache.media.eduscol.education.fr/file/Etude_de_la_langue/79/9/RA16_C2_3_FRA_etude_langue_Verbe_marques_de_personne_708799.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che.media.eduscol.education.fr/file/Lecture_Comprehension_ecrit/88/2/RA16_C3_FRA_07_lect_comp_compr_N.D_612882.pdf" TargetMode="External"/><Relationship Id="rId20" Type="http://schemas.openxmlformats.org/officeDocument/2006/relationships/hyperlink" Target="http://cache.media.eduscol.education.fr/file/Lecture_Comprehension_ecrit/88/6/RA16_C3_FRA_09_lect_eval_quest_N.D_612886.pdf" TargetMode="External"/><Relationship Id="rId29" Type="http://schemas.openxmlformats.org/officeDocument/2006/relationships/hyperlink" Target="http://cache.media.eduscol.education.fr/file/Ecriture/06/9/2_RA_C3_Francais_Ecriture_ECRITS_DE_TRAVAIL_591069.pdf" TargetMode="External"/><Relationship Id="rId41" Type="http://schemas.openxmlformats.org/officeDocument/2006/relationships/hyperlink" Target="http://eduscol.education.fr/cid101078/ressources-francais-langage-oral-ecouter-pour-comprend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scol.education.fr/file/Lecture_Comprehension_ecrit/86/8/RA16_C3_FRA_02_lect_enj_diff_N.D_612868.pdf" TargetMode="External"/><Relationship Id="rId24" Type="http://schemas.openxmlformats.org/officeDocument/2006/relationships/hyperlink" Target="http://cache.media.eduscol.education.fr/file/Ecriture/09/7/15_RA_C3_Francais_Ecriture_EVALUER_591097.pdf" TargetMode="External"/><Relationship Id="rId32" Type="http://schemas.openxmlformats.org/officeDocument/2006/relationships/hyperlink" Target="http://cache.media.eduscol.education.fr/file/Etude_de_la_langue/31/4/RA16_C2C3_FRA_4_Relation-oral-ecrit_636314.pdf" TargetMode="External"/><Relationship Id="rId37" Type="http://schemas.openxmlformats.org/officeDocument/2006/relationships/hyperlink" Target="http://cache.media.eduscol.education.fr/file/Etude_de_la_langue/32/9/RA16_C2C3_FRA_4_Gestion-orthog-nombre-GN_636329.pdf" TargetMode="External"/><Relationship Id="rId40" Type="http://schemas.openxmlformats.org/officeDocument/2006/relationships/hyperlink" Target="http://eduscol.education.fr/cid102736/francais-cycle-3-evaluation-de-l-oral.html" TargetMode="External"/><Relationship Id="rId45" Type="http://schemas.openxmlformats.org/officeDocument/2006/relationships/hyperlink" Target="http://eduscol.education.fr/cid101455/ressources-francais-langage-oral-oral-elaboration.html" TargetMode="External"/><Relationship Id="rId5" Type="http://schemas.openxmlformats.org/officeDocument/2006/relationships/settings" Target="settings.xml"/><Relationship Id="rId15" Type="http://schemas.openxmlformats.org/officeDocument/2006/relationships/hyperlink" Target="http://cache.media.eduscol.education.fr/file/Lecture_Comprehension_ecrit/88/0/RA16_C3_FRA_06_lect_comp_compr_N.D_612880.pdf" TargetMode="External"/><Relationship Id="rId23" Type="http://schemas.openxmlformats.org/officeDocument/2006/relationships/hyperlink" Target="http://cache.media.eduscol.education.fr/file/Lecture_Comprehension_ecrit/90/0/RA16_C3_FRA_15_lect_diffl_accomp_N.D_612900.pdf" TargetMode="External"/><Relationship Id="rId28" Type="http://schemas.openxmlformats.org/officeDocument/2006/relationships/hyperlink" Target="http://cache.media.eduscol.education.fr/file/Ecriture/93/8/17_RA_C3_Francais_Ecriture_norme_ecrit_591938.pdf" TargetMode="External"/><Relationship Id="rId36" Type="http://schemas.openxmlformats.org/officeDocument/2006/relationships/hyperlink" Target="http://cache.media.eduscol.education.fr/file/Etude_de_la_langue/32/7/RA16_C2C3_FRA_4_Gestion-orthog-genre-GN_636327.pdf" TargetMode="External"/><Relationship Id="rId49" Type="http://schemas.openxmlformats.org/officeDocument/2006/relationships/theme" Target="theme/theme1.xml"/><Relationship Id="rId10" Type="http://schemas.openxmlformats.org/officeDocument/2006/relationships/hyperlink" Target="http://cache.media.eduscol.education.fr/file/Lecture_Comprehension_ecrit/86/3/RA16_C3_FRA_01_lect_enj_ens_N.D_612863.pdf" TargetMode="External"/><Relationship Id="rId19" Type="http://schemas.openxmlformats.org/officeDocument/2006/relationships/hyperlink" Target="http://cache.media.eduscol.education.fr/file/Lecture_Comprehension_ecrit/87/6/RA16_C3_FRA_04_lect_comp_strat_N.D_612876.pdf" TargetMode="External"/><Relationship Id="rId31" Type="http://schemas.openxmlformats.org/officeDocument/2006/relationships/hyperlink" Target="http://cache.media.eduscol.education.fr/file/Etude_de_la_langue/33/3/RA16_C2C3_FRA_4_Organisation-temporelle_636333.pdf" TargetMode="External"/><Relationship Id="rId44" Type="http://schemas.openxmlformats.org/officeDocument/2006/relationships/hyperlink" Target="http://eduscol.education.fr/cid101055/ressources-francais-langage-oral-pratiques-ordinaires.html" TargetMode="External"/><Relationship Id="rId4" Type="http://schemas.microsoft.com/office/2007/relationships/stylesWithEffects" Target="stylesWithEffects.xml"/><Relationship Id="rId9" Type="http://schemas.openxmlformats.org/officeDocument/2006/relationships/hyperlink" Target="http://cache.media.eduscol.education.fr/file/Lecture_Comprehension_ecrit/88/4/RA16_C3_FRA_08_lect_eval_fluid_N.D_612884.pdf" TargetMode="External"/><Relationship Id="rId14" Type="http://schemas.openxmlformats.org/officeDocument/2006/relationships/hyperlink" Target="http://cache.media.eduscol.education.fr/file/Lecture_Comprehension_ecrit/87/4/RA16_C3_FRA_03_lect_enj_ress_N.D_612874.pdf" TargetMode="External"/><Relationship Id="rId22" Type="http://schemas.openxmlformats.org/officeDocument/2006/relationships/hyperlink" Target="http://cache.media.eduscol.education.fr/file/Lecture_Comprehension_ecrit/89/8/RA16_C3_FRA_14_lect_diffl_lect_N.D_612898.pdf" TargetMode="External"/><Relationship Id="rId27" Type="http://schemas.openxmlformats.org/officeDocument/2006/relationships/hyperlink" Target="http://cache.media.eduscol.education.fr/file/Ecriture/10/3/18_RA_C3_Francais_Ecriture_REECRIRE_591103.pdf" TargetMode="External"/><Relationship Id="rId30" Type="http://schemas.openxmlformats.org/officeDocument/2006/relationships/hyperlink" Target="http://cache.media.eduscol.education.fr/file/Etude_de_la_langue/30/8/RA16_C2C3_FRA_4_principes-generaux_636308.pdf" TargetMode="External"/><Relationship Id="rId35" Type="http://schemas.openxmlformats.org/officeDocument/2006/relationships/hyperlink" Target="http://eduscol.education.fr/cid50486/liste-de-frequence-lexicale.html" TargetMode="External"/><Relationship Id="rId43" Type="http://schemas.openxmlformats.org/officeDocument/2006/relationships/hyperlink" Target="http://eduscol.education.fr/cid102485/francais-cycle-exprimer-oral.html"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7AB6490C6C42D78290D39F1083E18B"/>
        <w:category>
          <w:name w:val="Général"/>
          <w:gallery w:val="placeholder"/>
        </w:category>
        <w:types>
          <w:type w:val="bbPlcHdr"/>
        </w:types>
        <w:behaviors>
          <w:behavior w:val="content"/>
        </w:behaviors>
        <w:guid w:val="{2605375F-E82C-4527-AC76-B0A18BC67A18}"/>
      </w:docPartPr>
      <w:docPartBody>
        <w:p w:rsidR="005F7D7E" w:rsidRDefault="00131688" w:rsidP="00131688">
          <w:pPr>
            <w:pStyle w:val="097AB6490C6C42D78290D39F1083E18B"/>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88"/>
    <w:rsid w:val="00131688"/>
    <w:rsid w:val="005F7D7E"/>
    <w:rsid w:val="0071261C"/>
    <w:rsid w:val="0097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7AB6490C6C42D78290D39F1083E18B">
    <w:name w:val="097AB6490C6C42D78290D39F1083E18B"/>
    <w:rsid w:val="001316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7AB6490C6C42D78290D39F1083E18B">
    <w:name w:val="097AB6490C6C42D78290D39F1083E18B"/>
    <w:rsid w:val="00131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42EFD7-CEC2-42C5-ADA2-41015285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10113</Words>
  <Characters>55627</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65609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Karine Mossant-Micor</cp:lastModifiedBy>
  <cp:revision>2</cp:revision>
  <dcterms:created xsi:type="dcterms:W3CDTF">2017-09-01T21:49:00Z</dcterms:created>
  <dcterms:modified xsi:type="dcterms:W3CDTF">2017-09-01T21:49:00Z</dcterms:modified>
</cp:coreProperties>
</file>